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6755" w14:textId="77777777" w:rsidR="00B74068" w:rsidRPr="005A08D5" w:rsidRDefault="00B74068" w:rsidP="00B74068">
      <w:pPr>
        <w:overflowPunct w:val="0"/>
        <w:autoSpaceDE w:val="0"/>
        <w:spacing w:before="0" w:line="247" w:lineRule="auto"/>
        <w:jc w:val="center"/>
        <w:rPr>
          <w:b/>
          <w:szCs w:val="24"/>
        </w:rPr>
      </w:pPr>
      <w:r w:rsidRPr="005A08D5">
        <w:rPr>
          <w:b/>
          <w:szCs w:val="24"/>
        </w:rPr>
        <w:t>KERETMEGÁLLAPODÁS MELLÉKLETEI</w:t>
      </w:r>
    </w:p>
    <w:p w14:paraId="24BD0970" w14:textId="77777777" w:rsidR="00B74068" w:rsidRPr="005A08D5" w:rsidRDefault="00B74068" w:rsidP="00B74068">
      <w:pPr>
        <w:tabs>
          <w:tab w:val="left" w:pos="1843"/>
        </w:tabs>
        <w:overflowPunct w:val="0"/>
        <w:autoSpaceDE w:val="0"/>
        <w:spacing w:before="0" w:line="247" w:lineRule="auto"/>
        <w:jc w:val="left"/>
        <w:rPr>
          <w:szCs w:val="24"/>
          <w:lang w:eastAsia="hu-HU"/>
        </w:rPr>
      </w:pPr>
    </w:p>
    <w:p w14:paraId="031FD433" w14:textId="77777777" w:rsidR="00B74068" w:rsidRPr="005A08D5" w:rsidRDefault="00B74068" w:rsidP="00B74068">
      <w:pPr>
        <w:keepNext/>
        <w:tabs>
          <w:tab w:val="left" w:pos="567"/>
        </w:tabs>
        <w:overflowPunct w:val="0"/>
        <w:autoSpaceDE w:val="0"/>
        <w:spacing w:before="240" w:after="60" w:line="247" w:lineRule="auto"/>
        <w:jc w:val="right"/>
        <w:outlineLvl w:val="1"/>
        <w:rPr>
          <w:szCs w:val="24"/>
        </w:rPr>
      </w:pPr>
      <w:bookmarkStart w:id="0" w:name="_Toc201986541"/>
      <w:bookmarkStart w:id="1" w:name="_Toc405212098"/>
      <w:bookmarkStart w:id="2" w:name="_Toc1323013"/>
      <w:r w:rsidRPr="005A08D5">
        <w:rPr>
          <w:b/>
          <w:i/>
          <w:caps/>
          <w:szCs w:val="24"/>
        </w:rPr>
        <w:t xml:space="preserve">1. </w:t>
      </w:r>
      <w:r w:rsidRPr="005A08D5">
        <w:rPr>
          <w:b/>
          <w:bCs/>
          <w:i/>
          <w:caps/>
          <w:szCs w:val="24"/>
          <w:lang w:eastAsia="hu-HU"/>
        </w:rPr>
        <w:t>számú melléklet</w:t>
      </w:r>
      <w:bookmarkEnd w:id="0"/>
      <w:bookmarkEnd w:id="1"/>
      <w:bookmarkEnd w:id="2"/>
    </w:p>
    <w:p w14:paraId="771C5914" w14:textId="77777777" w:rsidR="00B74068" w:rsidRPr="005A08D5" w:rsidRDefault="00B74068" w:rsidP="00B74068">
      <w:pPr>
        <w:keepNext/>
        <w:keepLines/>
        <w:spacing w:before="0" w:line="247" w:lineRule="auto"/>
        <w:jc w:val="center"/>
        <w:outlineLvl w:val="2"/>
        <w:rPr>
          <w:szCs w:val="24"/>
        </w:rPr>
      </w:pPr>
      <w:bookmarkStart w:id="3" w:name="_Toc511902436"/>
      <w:r w:rsidRPr="005A08D5">
        <w:rPr>
          <w:b/>
          <w:bCs/>
          <w:szCs w:val="24"/>
        </w:rPr>
        <w:t>Egyedi szerződés</w:t>
      </w:r>
      <w:r w:rsidRPr="005A08D5">
        <w:rPr>
          <w:b/>
          <w:bCs/>
          <w:szCs w:val="24"/>
          <w:vertAlign w:val="superscript"/>
        </w:rPr>
        <w:footnoteReference w:id="1"/>
      </w:r>
      <w:r w:rsidRPr="005A08D5">
        <w:rPr>
          <w:b/>
          <w:bCs/>
          <w:szCs w:val="24"/>
        </w:rPr>
        <w:t xml:space="preserve"> </w:t>
      </w:r>
    </w:p>
    <w:p w14:paraId="15924916" w14:textId="77777777" w:rsidR="00B74068" w:rsidRPr="005A08D5" w:rsidRDefault="00B74068" w:rsidP="00B74068">
      <w:pPr>
        <w:keepNext/>
        <w:keepLines/>
        <w:spacing w:before="0" w:line="247" w:lineRule="auto"/>
        <w:jc w:val="center"/>
        <w:outlineLvl w:val="2"/>
        <w:rPr>
          <w:i/>
          <w:iCs/>
          <w:szCs w:val="24"/>
        </w:rPr>
      </w:pPr>
      <w:r w:rsidRPr="005A08D5">
        <w:rPr>
          <w:i/>
          <w:iCs/>
          <w:szCs w:val="24"/>
        </w:rPr>
        <w:t>(minta)</w:t>
      </w:r>
      <w:bookmarkEnd w:id="3"/>
    </w:p>
    <w:p w14:paraId="280A7BEE" w14:textId="77777777" w:rsidR="00B74068" w:rsidRPr="005A08D5" w:rsidRDefault="00B74068" w:rsidP="00B74068">
      <w:pPr>
        <w:tabs>
          <w:tab w:val="left" w:pos="2865"/>
          <w:tab w:val="left" w:pos="5700"/>
          <w:tab w:val="left" w:pos="8962"/>
        </w:tabs>
        <w:spacing w:before="0" w:line="247" w:lineRule="auto"/>
        <w:jc w:val="center"/>
        <w:rPr>
          <w:rFonts w:eastAsia="Calibri"/>
          <w:b/>
          <w:szCs w:val="24"/>
        </w:rPr>
      </w:pPr>
    </w:p>
    <w:p w14:paraId="35411002" w14:textId="77777777" w:rsidR="00B74068" w:rsidRPr="005A08D5" w:rsidRDefault="00B74068" w:rsidP="00B74068">
      <w:pPr>
        <w:tabs>
          <w:tab w:val="left" w:pos="2865"/>
          <w:tab w:val="left" w:pos="5700"/>
          <w:tab w:val="left" w:pos="8962"/>
        </w:tabs>
        <w:spacing w:before="0" w:line="247" w:lineRule="auto"/>
        <w:jc w:val="center"/>
        <w:rPr>
          <w:rFonts w:eastAsia="Calibri"/>
          <w:b/>
          <w:szCs w:val="24"/>
        </w:rPr>
      </w:pPr>
    </w:p>
    <w:p w14:paraId="1C0FFF8F" w14:textId="77777777" w:rsidR="00B74068" w:rsidRPr="005A08D5" w:rsidRDefault="00B74068" w:rsidP="00B74068">
      <w:pPr>
        <w:tabs>
          <w:tab w:val="center" w:pos="4536"/>
          <w:tab w:val="center" w:pos="5130"/>
          <w:tab w:val="right" w:pos="9072"/>
        </w:tabs>
        <w:spacing w:before="0" w:line="247" w:lineRule="auto"/>
        <w:rPr>
          <w:rFonts w:eastAsia="Calibri"/>
          <w:szCs w:val="24"/>
        </w:rPr>
      </w:pPr>
      <w:r w:rsidRPr="005A08D5">
        <w:rPr>
          <w:rFonts w:eastAsia="Calibri"/>
          <w:szCs w:val="24"/>
        </w:rPr>
        <w:t>amely létrejött egyrészről a</w:t>
      </w:r>
    </w:p>
    <w:p w14:paraId="2CCBDAD4" w14:textId="77777777" w:rsidR="00B74068" w:rsidRPr="005A08D5" w:rsidRDefault="00B74068" w:rsidP="00B74068">
      <w:pPr>
        <w:tabs>
          <w:tab w:val="center" w:pos="4536"/>
          <w:tab w:val="center" w:pos="5130"/>
          <w:tab w:val="right" w:pos="9072"/>
        </w:tabs>
        <w:spacing w:before="0" w:line="247" w:lineRule="auto"/>
        <w:rPr>
          <w:rFonts w:eastAsia="Calibri"/>
          <w:szCs w:val="24"/>
        </w:rPr>
      </w:pPr>
    </w:p>
    <w:p w14:paraId="2396D49A" w14:textId="77777777" w:rsidR="00B74068" w:rsidRPr="005A08D5" w:rsidRDefault="00B74068" w:rsidP="00B74068">
      <w:pPr>
        <w:spacing w:before="0" w:line="247" w:lineRule="auto"/>
        <w:ind w:left="360"/>
        <w:rPr>
          <w:rFonts w:eastAsia="Calibri"/>
          <w:b/>
          <w:szCs w:val="24"/>
          <w:u w:val="single"/>
        </w:rPr>
      </w:pPr>
      <w:r w:rsidRPr="005A08D5">
        <w:rPr>
          <w:rFonts w:eastAsia="Calibri"/>
          <w:b/>
          <w:szCs w:val="24"/>
          <w:u w:val="single"/>
        </w:rPr>
        <w:t>Érintett Szervezet</w:t>
      </w:r>
    </w:p>
    <w:p w14:paraId="6C66ECC3" w14:textId="77777777" w:rsidR="00B74068" w:rsidRPr="005A08D5" w:rsidRDefault="00B74068" w:rsidP="00B74068">
      <w:pPr>
        <w:spacing w:before="0" w:line="247" w:lineRule="auto"/>
        <w:ind w:left="360"/>
        <w:rPr>
          <w:rFonts w:eastAsia="Calibri"/>
          <w:b/>
          <w:szCs w:val="24"/>
          <w:u w:val="single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B74068" w:rsidRPr="005A08D5" w14:paraId="38C9DED0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E65B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Érintett Szervezet neve: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1217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7FF381E4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9EF7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358F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1FE3A4A2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0AF4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07AE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410AF86E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AF98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44C4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6C3B7D86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7D15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88C4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B74068" w:rsidRPr="005A08D5" w14:paraId="2DEC78B5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71F8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0D57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3AC9E91C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70C6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Képviselő titulusa: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3E8A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</w:tbl>
    <w:p w14:paraId="6F009AC1" w14:textId="77777777" w:rsidR="00B74068" w:rsidRPr="005A08D5" w:rsidRDefault="00B74068" w:rsidP="00B74068">
      <w:pPr>
        <w:spacing w:before="0" w:line="247" w:lineRule="auto"/>
        <w:jc w:val="left"/>
        <w:rPr>
          <w:szCs w:val="24"/>
        </w:rPr>
      </w:pPr>
      <w:r w:rsidRPr="005A08D5">
        <w:rPr>
          <w:szCs w:val="24"/>
          <w:lang w:eastAsia="hu-HU"/>
        </w:rPr>
        <w:t xml:space="preserve">mint Megrendelő </w:t>
      </w:r>
      <w:r w:rsidRPr="005A08D5">
        <w:rPr>
          <w:i/>
          <w:iCs/>
          <w:szCs w:val="24"/>
          <w:lang w:eastAsia="hu-HU"/>
        </w:rPr>
        <w:t xml:space="preserve">(a továbbiakban: </w:t>
      </w:r>
      <w:r w:rsidRPr="00725CE3">
        <w:rPr>
          <w:i/>
          <w:iCs/>
          <w:szCs w:val="24"/>
          <w:lang w:eastAsia="hu-HU"/>
        </w:rPr>
        <w:t>Megrendelő</w:t>
      </w:r>
      <w:r w:rsidRPr="005A08D5">
        <w:rPr>
          <w:i/>
          <w:iCs/>
          <w:szCs w:val="24"/>
          <w:lang w:eastAsia="hu-HU"/>
        </w:rPr>
        <w:t>)</w:t>
      </w:r>
      <w:r>
        <w:rPr>
          <w:rStyle w:val="Lbjegyzet-hivatkozs"/>
          <w:i/>
          <w:iCs/>
          <w:szCs w:val="24"/>
          <w:lang w:eastAsia="hu-HU"/>
        </w:rPr>
        <w:footnoteReference w:id="2"/>
      </w:r>
    </w:p>
    <w:p w14:paraId="053DD82D" w14:textId="77777777" w:rsidR="00B74068" w:rsidRPr="005A08D5" w:rsidRDefault="00B74068" w:rsidP="00B74068">
      <w:pPr>
        <w:spacing w:before="0" w:line="247" w:lineRule="auto"/>
        <w:rPr>
          <w:szCs w:val="24"/>
        </w:rPr>
      </w:pPr>
    </w:p>
    <w:p w14:paraId="309AE5C7" w14:textId="77777777" w:rsidR="00B74068" w:rsidRPr="005A08D5" w:rsidRDefault="00B74068" w:rsidP="00B74068">
      <w:pPr>
        <w:spacing w:before="0" w:line="247" w:lineRule="auto"/>
        <w:rPr>
          <w:szCs w:val="24"/>
          <w:lang w:eastAsia="hu-HU"/>
        </w:rPr>
      </w:pPr>
      <w:r w:rsidRPr="005A08D5">
        <w:rPr>
          <w:szCs w:val="24"/>
          <w:lang w:eastAsia="hu-HU"/>
        </w:rPr>
        <w:t>másrészről a(z)</w:t>
      </w:r>
    </w:p>
    <w:p w14:paraId="416DDC4F" w14:textId="77777777" w:rsidR="00B74068" w:rsidRPr="005A08D5" w:rsidRDefault="00B74068" w:rsidP="00B74068">
      <w:pPr>
        <w:spacing w:before="0" w:line="247" w:lineRule="auto"/>
        <w:rPr>
          <w:szCs w:val="24"/>
          <w:lang w:eastAsia="hu-HU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B74068" w:rsidRPr="005A08D5" w14:paraId="28D3AB09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9473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 xml:space="preserve">Cég neve: 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B9C6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03FEFEDF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4465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C582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1A2088D5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130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66C6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721B48EB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111E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9F84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43E6FFE1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4188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B016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bCs/>
                <w:szCs w:val="24"/>
              </w:rPr>
            </w:pPr>
          </w:p>
        </w:tc>
      </w:tr>
      <w:tr w:rsidR="00B74068" w:rsidRPr="005A08D5" w14:paraId="66F64559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23F2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C025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3250B6AF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558E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  <w:r w:rsidRPr="005A08D5">
              <w:rPr>
                <w:rFonts w:eastAsia="Calibri"/>
                <w:b/>
                <w:szCs w:val="24"/>
              </w:rPr>
              <w:t>Képviselő titulusa:</w:t>
            </w: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E37A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  <w:tr w:rsidR="00B74068" w:rsidRPr="005A08D5" w14:paraId="73ED1B2E" w14:textId="77777777" w:rsidTr="00622541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18AF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EBDC" w14:textId="77777777" w:rsidR="00B74068" w:rsidRPr="005A08D5" w:rsidRDefault="00B74068" w:rsidP="00622541">
            <w:pPr>
              <w:spacing w:before="0" w:line="247" w:lineRule="auto"/>
              <w:rPr>
                <w:rFonts w:eastAsia="Calibri"/>
                <w:b/>
                <w:szCs w:val="24"/>
              </w:rPr>
            </w:pPr>
          </w:p>
        </w:tc>
      </w:tr>
    </w:tbl>
    <w:p w14:paraId="6A389FC1" w14:textId="77777777" w:rsidR="00B74068" w:rsidRPr="005A08D5" w:rsidRDefault="00B74068" w:rsidP="00B74068">
      <w:pPr>
        <w:tabs>
          <w:tab w:val="left" w:pos="0"/>
          <w:tab w:val="center" w:pos="4536"/>
          <w:tab w:val="right" w:pos="9180"/>
        </w:tabs>
        <w:spacing w:before="0" w:line="247" w:lineRule="auto"/>
        <w:rPr>
          <w:szCs w:val="24"/>
        </w:rPr>
      </w:pPr>
      <w:r w:rsidRPr="005A08D5">
        <w:rPr>
          <w:rFonts w:eastAsia="Calibri"/>
          <w:szCs w:val="24"/>
        </w:rPr>
        <w:t>mint Szállító</w:t>
      </w:r>
      <w:r w:rsidRPr="005A08D5">
        <w:rPr>
          <w:rStyle w:val="Lbjegyzet-hivatkozs"/>
          <w:rFonts w:eastAsia="Calibri"/>
          <w:szCs w:val="24"/>
        </w:rPr>
        <w:footnoteReference w:id="3"/>
      </w:r>
      <w:r w:rsidRPr="005A08D5">
        <w:rPr>
          <w:rFonts w:eastAsia="Calibri"/>
          <w:szCs w:val="24"/>
        </w:rPr>
        <w:t xml:space="preserve"> </w:t>
      </w:r>
      <w:r w:rsidRPr="005A08D5">
        <w:rPr>
          <w:rFonts w:eastAsia="Calibri"/>
          <w:i/>
          <w:iCs/>
          <w:szCs w:val="24"/>
        </w:rPr>
        <w:t>(a továbbiakban: Szállító)</w:t>
      </w:r>
      <w:r w:rsidRPr="005A08D5">
        <w:rPr>
          <w:rFonts w:eastAsia="Calibri"/>
          <w:szCs w:val="24"/>
        </w:rPr>
        <w:t xml:space="preserve"> között </w:t>
      </w:r>
      <w:r w:rsidRPr="005A08D5">
        <w:rPr>
          <w:rFonts w:eastAsia="Calibri"/>
          <w:i/>
          <w:iCs/>
          <w:szCs w:val="24"/>
        </w:rPr>
        <w:t>(a továbbiakban Megrendelő és Szállító külön-külön említve: Fél, együtt említve: Felek)</w:t>
      </w:r>
      <w:r w:rsidRPr="005A08D5">
        <w:rPr>
          <w:rFonts w:eastAsia="Calibri"/>
          <w:szCs w:val="24"/>
        </w:rPr>
        <w:t xml:space="preserve"> alulírott helyen és napon az alábbi feltételekkel. </w:t>
      </w:r>
    </w:p>
    <w:p w14:paraId="1955AC9F" w14:textId="77777777" w:rsidR="00B74068" w:rsidRPr="005A08D5" w:rsidRDefault="00B74068" w:rsidP="00B74068">
      <w:pPr>
        <w:spacing w:before="0" w:line="247" w:lineRule="auto"/>
        <w:rPr>
          <w:rFonts w:eastAsia="Calibri"/>
          <w:b/>
          <w:szCs w:val="24"/>
          <w:lang w:eastAsia="zh-CN"/>
        </w:rPr>
      </w:pPr>
    </w:p>
    <w:p w14:paraId="06CC0CC2" w14:textId="77777777" w:rsidR="00B74068" w:rsidRPr="005A08D5" w:rsidRDefault="00B74068" w:rsidP="00B74068">
      <w:pPr>
        <w:numPr>
          <w:ilvl w:val="0"/>
          <w:numId w:val="1"/>
        </w:numPr>
        <w:spacing w:before="0" w:after="160" w:line="247" w:lineRule="auto"/>
        <w:ind w:left="0" w:firstLine="0"/>
        <w:jc w:val="left"/>
        <w:rPr>
          <w:rFonts w:eastAsia="Calibri"/>
          <w:b/>
          <w:szCs w:val="24"/>
          <w:lang w:eastAsia="hu-HU"/>
        </w:rPr>
      </w:pPr>
      <w:r w:rsidRPr="005A08D5">
        <w:rPr>
          <w:rFonts w:eastAsia="Calibri"/>
          <w:b/>
          <w:szCs w:val="24"/>
          <w:lang w:eastAsia="hu-HU"/>
        </w:rPr>
        <w:t>A szerződés létrejöttének előzménye:</w:t>
      </w:r>
    </w:p>
    <w:p w14:paraId="5D121C68" w14:textId="77777777" w:rsidR="00B74068" w:rsidRPr="005A08D5" w:rsidRDefault="00B74068" w:rsidP="00B74068">
      <w:pPr>
        <w:spacing w:before="0" w:line="247" w:lineRule="auto"/>
        <w:rPr>
          <w:szCs w:val="24"/>
        </w:rPr>
      </w:pPr>
      <w:r w:rsidRPr="005A08D5">
        <w:rPr>
          <w:rFonts w:eastAsia="Calibri"/>
          <w:szCs w:val="24"/>
        </w:rPr>
        <w:t xml:space="preserve">Felek rögzítik, hogy a Digitális Kormányzati Ügynökség Zártkörűen Működő Részvénytársaság, (a továbbiakban: Beszerző) által </w:t>
      </w:r>
      <w:r w:rsidRPr="005A08D5">
        <w:rPr>
          <w:rFonts w:eastAsia="Calibri"/>
          <w:b/>
          <w:bCs/>
          <w:szCs w:val="24"/>
        </w:rPr>
        <w:t>EKR…….</w:t>
      </w:r>
      <w:r w:rsidRPr="005A08D5">
        <w:rPr>
          <w:rFonts w:eastAsia="Calibri"/>
          <w:szCs w:val="24"/>
        </w:rPr>
        <w:t xml:space="preserve"> szám alatt, a központosított </w:t>
      </w:r>
      <w:proofErr w:type="spellStart"/>
      <w:r w:rsidRPr="005A08D5">
        <w:rPr>
          <w:rFonts w:eastAsia="Calibri"/>
          <w:szCs w:val="24"/>
        </w:rPr>
        <w:t>közbeszerzés</w:t>
      </w:r>
      <w:proofErr w:type="spellEnd"/>
      <w:r w:rsidRPr="005A08D5">
        <w:rPr>
          <w:rFonts w:eastAsia="Calibri"/>
          <w:szCs w:val="24"/>
        </w:rPr>
        <w:t xml:space="preserve"> hatálya alá tartozó Érintett Szervezetek részére a közbeszerzésekről szóló 2015. évi CXLIII. törvény (a továbbiakban: Kbt.) és a Nemzeti Hírközlési és Informatikai Tanácsról, valamint a Digitális Kormányzati Ügynökség Zártkörűen Működő Részvénytársaság és a </w:t>
      </w:r>
      <w:r w:rsidRPr="005A08D5">
        <w:rPr>
          <w:rFonts w:eastAsia="Calibri"/>
          <w:szCs w:val="24"/>
        </w:rPr>
        <w:lastRenderedPageBreak/>
        <w:t>kormányzati informatikai beszerzések központosított közbeszerzési rendszeréről szóló 301/2018. (XII. 27.) Korm. rendelet alapján „______________</w:t>
      </w:r>
      <w:r w:rsidRPr="005A08D5">
        <w:rPr>
          <w:b/>
          <w:i/>
          <w:szCs w:val="24"/>
        </w:rPr>
        <w:t>”</w:t>
      </w:r>
      <w:r w:rsidRPr="005A08D5">
        <w:rPr>
          <w:rFonts w:eastAsia="Calibri"/>
          <w:szCs w:val="24"/>
        </w:rPr>
        <w:t>, ___ ajánlati rész: „___________” tárgyban lefolytatott keretmegállapodás megkötésére irányuló eljárás eredményeképpen a Beszerző és Szállító között keretmegállapodás jött létre (a továbbiakban: KM).</w:t>
      </w:r>
    </w:p>
    <w:p w14:paraId="1AD8A8E3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4D3BD8C" w14:textId="77777777" w:rsidR="00B74068" w:rsidRPr="007C1560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i/>
          <w:iCs/>
          <w:szCs w:val="24"/>
          <w:lang w:eastAsia="hu-HU"/>
        </w:rPr>
      </w:pPr>
      <w:r w:rsidRPr="005A08D5">
        <w:rPr>
          <w:b/>
          <w:szCs w:val="24"/>
          <w:lang w:eastAsia="hu-HU"/>
        </w:rPr>
        <w:t>1.1. A keretmegállapodásra vonatkozó adatok</w:t>
      </w:r>
      <w:r w:rsidRPr="008E28A2">
        <w:rPr>
          <w:bCs/>
          <w:i/>
          <w:iCs/>
          <w:szCs w:val="24"/>
          <w:lang w:eastAsia="hu-HU"/>
        </w:rPr>
        <w:t xml:space="preserve">: </w:t>
      </w:r>
    </w:p>
    <w:p w14:paraId="4A1B565C" w14:textId="77777777" w:rsidR="00B74068" w:rsidRPr="005A08D5" w:rsidRDefault="00B74068" w:rsidP="00B74068">
      <w:pPr>
        <w:suppressAutoHyphens w:val="0"/>
        <w:autoSpaceDN/>
        <w:ind w:left="284"/>
        <w:textAlignment w:val="auto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KM azonosítószáma: </w:t>
      </w:r>
    </w:p>
    <w:p w14:paraId="15CCF199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284"/>
        <w:rPr>
          <w:szCs w:val="24"/>
          <w:lang w:eastAsia="hu-HU"/>
        </w:rPr>
      </w:pPr>
      <w:r w:rsidRPr="005A08D5">
        <w:rPr>
          <w:szCs w:val="24"/>
          <w:lang w:eastAsia="hu-HU"/>
        </w:rPr>
        <w:t>KM aláírásának dátuma:</w:t>
      </w:r>
    </w:p>
    <w:p w14:paraId="725D3CD1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284"/>
        <w:rPr>
          <w:szCs w:val="24"/>
          <w:lang w:eastAsia="hu-HU"/>
        </w:rPr>
      </w:pPr>
      <w:r w:rsidRPr="005A08D5">
        <w:rPr>
          <w:szCs w:val="24"/>
          <w:lang w:eastAsia="hu-HU"/>
        </w:rPr>
        <w:t>KM időbeli hatálya:</w:t>
      </w:r>
    </w:p>
    <w:p w14:paraId="7DF30DA4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284"/>
        <w:rPr>
          <w:szCs w:val="24"/>
          <w:lang w:eastAsia="hu-HU"/>
        </w:rPr>
      </w:pPr>
      <w:r w:rsidRPr="005A08D5">
        <w:rPr>
          <w:szCs w:val="24"/>
          <w:lang w:eastAsia="hu-HU"/>
        </w:rPr>
        <w:t>KM keretösszege:</w:t>
      </w:r>
    </w:p>
    <w:p w14:paraId="705F462F" w14:textId="77777777" w:rsidR="00B74068" w:rsidRPr="005A08D5" w:rsidRDefault="00B74068" w:rsidP="00B74068">
      <w:pPr>
        <w:suppressAutoHyphens w:val="0"/>
        <w:autoSpaceDN/>
        <w:ind w:left="284"/>
        <w:textAlignment w:val="auto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Jelen szerződést a közbeszerzési eljárásban közös ajánlatot benyújtó ajánlattevők közösen teljesítik. A közös ajánlattevők egymás közti, illetve Megrendelő közti viszonyát a jelen szerződés és az együttműködési megállapodás tartalmazza. A jelen szerződést aláíró </w:t>
      </w:r>
      <w:r w:rsidRPr="005A08D5">
        <w:rPr>
          <w:szCs w:val="24"/>
        </w:rPr>
        <w:t>Szállító</w:t>
      </w:r>
      <w:r w:rsidRPr="005A08D5">
        <w:rPr>
          <w:szCs w:val="24"/>
          <w:lang w:eastAsia="hu-HU"/>
        </w:rPr>
        <w:t xml:space="preserve">, a(z) </w:t>
      </w:r>
      <w:r>
        <w:rPr>
          <w:szCs w:val="24"/>
          <w:lang w:eastAsia="hu-HU"/>
        </w:rPr>
        <w:t xml:space="preserve">___________ </w:t>
      </w:r>
      <w:r w:rsidRPr="005A08D5">
        <w:rPr>
          <w:szCs w:val="24"/>
          <w:lang w:eastAsia="hu-HU"/>
        </w:rPr>
        <w:t>cégnév</w:t>
      </w:r>
      <w:r>
        <w:rPr>
          <w:szCs w:val="24"/>
          <w:lang w:eastAsia="hu-HU"/>
        </w:rPr>
        <w:t xml:space="preserve"> </w:t>
      </w:r>
      <w:r w:rsidRPr="005A08D5">
        <w:rPr>
          <w:szCs w:val="24"/>
          <w:lang w:eastAsia="hu-HU"/>
        </w:rPr>
        <w:t>– meghatalmazás alapján –</w:t>
      </w:r>
      <w:r>
        <w:rPr>
          <w:szCs w:val="24"/>
          <w:lang w:eastAsia="hu-HU"/>
        </w:rPr>
        <w:t>,</w:t>
      </w:r>
      <w:r w:rsidRPr="005A08D5">
        <w:rPr>
          <w:szCs w:val="24"/>
          <w:lang w:eastAsia="hu-HU"/>
        </w:rPr>
        <w:t xml:space="preserve"> a(z) összes közös ajánlattevő nevében írja alá. A jelen szerződést aláíró </w:t>
      </w:r>
      <w:r w:rsidRPr="005A08D5">
        <w:rPr>
          <w:szCs w:val="24"/>
        </w:rPr>
        <w:t xml:space="preserve">Szállító jogosult </w:t>
      </w:r>
      <w:r w:rsidRPr="005A08D5">
        <w:rPr>
          <w:szCs w:val="24"/>
          <w:lang w:eastAsia="hu-HU"/>
        </w:rPr>
        <w:t xml:space="preserve">– meghatalmazás alapján – a(z) összes közös ajánlattevő nevében a számlát kiállítani. </w:t>
      </w:r>
    </w:p>
    <w:p w14:paraId="121471C9" w14:textId="77777777" w:rsidR="00B74068" w:rsidRPr="005A08D5" w:rsidRDefault="00B74068" w:rsidP="00B74068">
      <w:pPr>
        <w:overflowPunct w:val="0"/>
        <w:autoSpaceDE w:val="0"/>
        <w:spacing w:line="247" w:lineRule="auto"/>
        <w:ind w:left="284"/>
        <w:rPr>
          <w:szCs w:val="24"/>
          <w:lang w:eastAsia="hu-HU"/>
        </w:rPr>
      </w:pPr>
      <w:r>
        <w:rPr>
          <w:szCs w:val="24"/>
          <w:lang w:eastAsia="hu-HU"/>
        </w:rPr>
        <w:t>Szállító</w:t>
      </w:r>
      <w:r w:rsidRPr="005A08D5">
        <w:rPr>
          <w:szCs w:val="24"/>
          <w:lang w:eastAsia="hu-HU"/>
        </w:rPr>
        <w:t xml:space="preserve"> kijelenti, hogy jelen szerződésből eredő kötelezettség teljesítéséért egyetemleges felelősséget vállalnak.</w:t>
      </w:r>
    </w:p>
    <w:p w14:paraId="355DF779" w14:textId="77777777" w:rsidR="00B74068" w:rsidRPr="005A08D5" w:rsidRDefault="00B74068" w:rsidP="00B74068">
      <w:pPr>
        <w:suppressAutoHyphens w:val="0"/>
        <w:autoSpaceDN/>
        <w:ind w:left="284"/>
        <w:jc w:val="left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A Szerződésben meghatározott szállítást és számlakiállítást a(z) […] cégnév […] teljesíti.</w:t>
      </w:r>
    </w:p>
    <w:p w14:paraId="70EBB36C" w14:textId="77777777" w:rsidR="00B74068" w:rsidRPr="005A08D5" w:rsidRDefault="00B74068" w:rsidP="00B74068">
      <w:pPr>
        <w:overflowPunct w:val="0"/>
        <w:autoSpaceDE w:val="0"/>
        <w:spacing w:line="247" w:lineRule="auto"/>
        <w:ind w:left="284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Szállító, jelen szerződés aláírásával kinyilvánítja, hogy ismeri és a szerződés teljesítése során figyelembe veszi, elfogadja és betartja a jelen szerződés tárgyát, annak megvalósítását érintő valamennyi jogszabályt, az egyébként rá vonatkozó etikai normákat, valamint </w:t>
      </w:r>
      <w:r w:rsidRPr="005A08D5">
        <w:rPr>
          <w:b/>
          <w:bCs/>
          <w:szCs w:val="24"/>
          <w:lang w:eastAsia="hu-HU"/>
        </w:rPr>
        <w:t xml:space="preserve">a közbeszerzési </w:t>
      </w:r>
      <w:r>
        <w:rPr>
          <w:b/>
          <w:bCs/>
          <w:szCs w:val="24"/>
          <w:lang w:eastAsia="hu-HU"/>
        </w:rPr>
        <w:t>dokumentumok</w:t>
      </w:r>
      <w:r w:rsidRPr="005A08D5">
        <w:rPr>
          <w:b/>
          <w:bCs/>
          <w:szCs w:val="24"/>
          <w:lang w:eastAsia="hu-HU"/>
        </w:rPr>
        <w:t xml:space="preserve"> részét képező műszaki leírásban </w:t>
      </w:r>
      <w:r w:rsidRPr="005A08D5">
        <w:rPr>
          <w:szCs w:val="24"/>
          <w:lang w:eastAsia="hu-HU"/>
        </w:rPr>
        <w:t>foglaltakat</w:t>
      </w:r>
      <w:r>
        <w:rPr>
          <w:szCs w:val="24"/>
          <w:lang w:eastAsia="hu-HU"/>
        </w:rPr>
        <w:t>.</w:t>
      </w:r>
    </w:p>
    <w:p w14:paraId="1D4F279A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0AF120C" w14:textId="77777777" w:rsidR="00B74068" w:rsidRPr="007C1560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i/>
          <w:iCs/>
          <w:szCs w:val="24"/>
          <w:lang w:eastAsia="hu-HU"/>
        </w:rPr>
      </w:pPr>
      <w:r w:rsidRPr="005A08D5">
        <w:rPr>
          <w:b/>
          <w:szCs w:val="24"/>
          <w:lang w:eastAsia="hu-HU"/>
        </w:rPr>
        <w:t xml:space="preserve">2. </w:t>
      </w:r>
      <w:r w:rsidRPr="005A08D5">
        <w:rPr>
          <w:rFonts w:eastAsia="Calibri"/>
          <w:b/>
          <w:bCs/>
          <w:szCs w:val="24"/>
          <w:lang w:eastAsia="hu-HU"/>
        </w:rPr>
        <w:t xml:space="preserve">A szerződés tárgya, mennyisége: </w:t>
      </w:r>
    </w:p>
    <w:p w14:paraId="5753F454" w14:textId="77777777" w:rsidR="00B74068" w:rsidRPr="005A08D5" w:rsidRDefault="00B74068" w:rsidP="00B74068">
      <w:pPr>
        <w:spacing w:line="247" w:lineRule="auto"/>
        <w:ind w:left="284"/>
        <w:rPr>
          <w:szCs w:val="24"/>
        </w:rPr>
      </w:pPr>
      <w:r w:rsidRPr="005A08D5">
        <w:rPr>
          <w:rFonts w:eastAsia="Calibri"/>
          <w:szCs w:val="24"/>
          <w:lang w:eastAsia="hu-HU"/>
        </w:rPr>
        <w:t xml:space="preserve">Jelen szerződés </w:t>
      </w:r>
      <w:r w:rsidRPr="005A08D5">
        <w:rPr>
          <w:rFonts w:eastAsia="Calibri"/>
          <w:i/>
          <w:szCs w:val="24"/>
          <w:lang w:eastAsia="hu-HU"/>
        </w:rPr>
        <w:t>(a továbbiakban: Szerződés)</w:t>
      </w:r>
      <w:r w:rsidRPr="005A08D5">
        <w:rPr>
          <w:rFonts w:eastAsia="Calibri"/>
          <w:szCs w:val="24"/>
          <w:lang w:eastAsia="hu-HU"/>
        </w:rPr>
        <w:t xml:space="preserve"> a KM alapján a Megrendelő – hivatkozott KM tárgyát képező termékekre/szolgáltatásokra vonatkozó beszerzési igénye megvalósítására, __________ </w:t>
      </w:r>
      <w:r w:rsidRPr="005A08D5">
        <w:rPr>
          <w:szCs w:val="24"/>
          <w:lang w:eastAsia="hu-HU"/>
        </w:rPr>
        <w:t>eredményeként</w:t>
      </w:r>
      <w:r w:rsidRPr="005A08D5">
        <w:rPr>
          <w:rFonts w:eastAsia="Calibri"/>
          <w:szCs w:val="24"/>
          <w:lang w:eastAsia="hu-HU"/>
        </w:rPr>
        <w:t xml:space="preserve"> jött létre. A </w:t>
      </w:r>
      <w:r w:rsidRPr="005A08D5">
        <w:rPr>
          <w:rFonts w:eastAsia="Calibri"/>
          <w:i/>
          <w:szCs w:val="24"/>
          <w:lang w:eastAsia="hu-HU"/>
        </w:rPr>
        <w:t xml:space="preserve">„_____________” </w:t>
      </w:r>
      <w:r w:rsidRPr="005A08D5">
        <w:rPr>
          <w:rFonts w:eastAsia="Calibri"/>
          <w:szCs w:val="24"/>
          <w:lang w:eastAsia="hu-HU"/>
        </w:rPr>
        <w:t xml:space="preserve">tárgyú eljárásban Megrendelő megrendeli, Szállító pedig elvállalja a </w:t>
      </w:r>
      <w:r w:rsidRPr="005A08D5">
        <w:rPr>
          <w:rFonts w:eastAsia="Calibri"/>
          <w:b/>
          <w:bCs/>
          <w:szCs w:val="24"/>
          <w:lang w:eastAsia="hu-HU"/>
        </w:rPr>
        <w:t xml:space="preserve">közbeszerzési </w:t>
      </w:r>
      <w:r>
        <w:rPr>
          <w:rFonts w:eastAsia="Calibri"/>
          <w:b/>
          <w:bCs/>
          <w:szCs w:val="24"/>
          <w:lang w:eastAsia="hu-HU"/>
        </w:rPr>
        <w:t>dokumentumok</w:t>
      </w:r>
      <w:r w:rsidRPr="005A08D5">
        <w:rPr>
          <w:rFonts w:eastAsia="Calibri"/>
          <w:b/>
          <w:bCs/>
          <w:szCs w:val="24"/>
          <w:lang w:eastAsia="hu-HU"/>
        </w:rPr>
        <w:t xml:space="preserve"> részét és a Szerződés </w:t>
      </w:r>
      <w:r>
        <w:rPr>
          <w:rFonts w:eastAsia="Calibri"/>
          <w:b/>
          <w:bCs/>
          <w:szCs w:val="24"/>
          <w:lang w:eastAsia="hu-HU"/>
        </w:rPr>
        <w:t xml:space="preserve">2. </w:t>
      </w:r>
      <w:r w:rsidRPr="005A08D5">
        <w:rPr>
          <w:rFonts w:eastAsia="Calibri"/>
          <w:b/>
          <w:bCs/>
          <w:szCs w:val="24"/>
          <w:lang w:eastAsia="hu-HU"/>
        </w:rPr>
        <w:t>sz</w:t>
      </w:r>
      <w:r>
        <w:rPr>
          <w:rFonts w:eastAsia="Calibri"/>
          <w:b/>
          <w:bCs/>
          <w:szCs w:val="24"/>
          <w:lang w:eastAsia="hu-HU"/>
        </w:rPr>
        <w:t>ámú</w:t>
      </w:r>
      <w:r w:rsidRPr="005A08D5">
        <w:rPr>
          <w:rFonts w:eastAsia="Calibri"/>
          <w:b/>
          <w:bCs/>
          <w:szCs w:val="24"/>
          <w:lang w:eastAsia="hu-HU"/>
        </w:rPr>
        <w:t xml:space="preserve"> mellékletét képező műszaki leírásban</w:t>
      </w:r>
      <w:r w:rsidRPr="005A08D5">
        <w:rPr>
          <w:rFonts w:eastAsia="Calibri"/>
          <w:szCs w:val="24"/>
          <w:lang w:eastAsia="hu-HU"/>
        </w:rPr>
        <w:t xml:space="preserve"> meghatározott követelményeknek megfelelő termékek szállítását és kapcsolódó szolgáltatások teljesítését.</w:t>
      </w:r>
    </w:p>
    <w:p w14:paraId="4AD12D88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55CC98BD" w14:textId="77777777" w:rsidR="00B74068" w:rsidRPr="005A08D5" w:rsidRDefault="00B74068" w:rsidP="00B74068">
      <w:pPr>
        <w:spacing w:line="247" w:lineRule="auto"/>
        <w:rPr>
          <w:szCs w:val="24"/>
        </w:rPr>
      </w:pPr>
      <w:r w:rsidRPr="005A08D5">
        <w:rPr>
          <w:b/>
          <w:szCs w:val="24"/>
          <w:lang w:eastAsia="hu-HU"/>
        </w:rPr>
        <w:t xml:space="preserve">3. A teljesítés </w:t>
      </w:r>
      <w:r>
        <w:rPr>
          <w:b/>
          <w:szCs w:val="24"/>
          <w:lang w:eastAsia="hu-HU"/>
        </w:rPr>
        <w:t xml:space="preserve">helye, </w:t>
      </w:r>
      <w:r w:rsidRPr="005A08D5">
        <w:rPr>
          <w:b/>
          <w:szCs w:val="24"/>
          <w:lang w:eastAsia="hu-HU"/>
        </w:rPr>
        <w:t>határideje, ütemezése</w:t>
      </w:r>
      <w:r>
        <w:rPr>
          <w:rStyle w:val="Lbjegyzet-hivatkozs"/>
          <w:b/>
          <w:szCs w:val="24"/>
          <w:lang w:eastAsia="hu-HU"/>
        </w:rPr>
        <w:footnoteReference w:id="4"/>
      </w:r>
      <w:r w:rsidRPr="005A08D5">
        <w:rPr>
          <w:b/>
          <w:szCs w:val="24"/>
          <w:lang w:eastAsia="hu-HU"/>
        </w:rPr>
        <w:t xml:space="preserve"> </w:t>
      </w:r>
    </w:p>
    <w:p w14:paraId="250C7ECD" w14:textId="77777777" w:rsidR="00B74068" w:rsidRPr="005A08D5" w:rsidRDefault="00B74068" w:rsidP="00B74068">
      <w:pPr>
        <w:overflowPunct w:val="0"/>
        <w:autoSpaceDE w:val="0"/>
        <w:spacing w:line="247" w:lineRule="auto"/>
        <w:rPr>
          <w:bCs/>
          <w:szCs w:val="24"/>
          <w:lang w:eastAsia="hu-HU"/>
        </w:rPr>
      </w:pPr>
    </w:p>
    <w:p w14:paraId="6B6946C7" w14:textId="77777777" w:rsidR="00B74068" w:rsidRPr="005A08D5" w:rsidRDefault="00B74068" w:rsidP="00B74068">
      <w:pPr>
        <w:spacing w:line="247" w:lineRule="auto"/>
        <w:ind w:left="284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 xml:space="preserve">3.1. </w:t>
      </w:r>
      <w:r w:rsidRPr="005A08D5">
        <w:rPr>
          <w:b/>
          <w:szCs w:val="24"/>
          <w:lang w:eastAsia="hu-HU"/>
        </w:rPr>
        <w:t xml:space="preserve">A teljesítés helye: </w:t>
      </w:r>
    </w:p>
    <w:p w14:paraId="40CD24FF" w14:textId="77777777" w:rsidR="00B74068" w:rsidRDefault="00B74068" w:rsidP="00B74068">
      <w:pPr>
        <w:spacing w:line="247" w:lineRule="auto"/>
        <w:ind w:left="284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A Megrendelő által megjelölt magyarországi cím: </w:t>
      </w:r>
    </w:p>
    <w:p w14:paraId="19112946" w14:textId="77777777" w:rsidR="00B74068" w:rsidRPr="005A08D5" w:rsidRDefault="00B74068" w:rsidP="00B74068">
      <w:pPr>
        <w:spacing w:before="0" w:line="247" w:lineRule="auto"/>
        <w:ind w:left="284"/>
        <w:rPr>
          <w:szCs w:val="24"/>
        </w:rPr>
      </w:pPr>
    </w:p>
    <w:p w14:paraId="426925B7" w14:textId="77777777" w:rsidR="00B74068" w:rsidRPr="008E28A2" w:rsidRDefault="00B74068" w:rsidP="00B74068">
      <w:pPr>
        <w:overflowPunct w:val="0"/>
        <w:autoSpaceDE w:val="0"/>
        <w:spacing w:before="0" w:line="247" w:lineRule="auto"/>
        <w:ind w:left="284"/>
        <w:rPr>
          <w:b/>
          <w:bCs/>
          <w:szCs w:val="24"/>
          <w:lang w:eastAsia="hu-HU"/>
        </w:rPr>
      </w:pPr>
      <w:r w:rsidRPr="008E28A2">
        <w:rPr>
          <w:b/>
          <w:bCs/>
          <w:szCs w:val="24"/>
          <w:lang w:eastAsia="hu-HU"/>
        </w:rPr>
        <w:t>3.2. A teljesítés határideje</w:t>
      </w:r>
      <w:r>
        <w:rPr>
          <w:b/>
          <w:bCs/>
          <w:szCs w:val="24"/>
          <w:lang w:eastAsia="hu-HU"/>
        </w:rPr>
        <w:t>, ütemezése</w:t>
      </w:r>
      <w:r w:rsidRPr="008E28A2">
        <w:rPr>
          <w:b/>
          <w:bCs/>
          <w:szCs w:val="24"/>
          <w:lang w:eastAsia="hu-HU"/>
        </w:rPr>
        <w:t xml:space="preserve">: </w:t>
      </w:r>
    </w:p>
    <w:p w14:paraId="56D8BBAA" w14:textId="77777777" w:rsidR="00B74068" w:rsidRDefault="00B74068" w:rsidP="00B74068">
      <w:pPr>
        <w:spacing w:line="247" w:lineRule="auto"/>
        <w:rPr>
          <w:szCs w:val="24"/>
          <w:lang w:eastAsia="hu-HU"/>
        </w:rPr>
      </w:pPr>
    </w:p>
    <w:p w14:paraId="53A44EF6" w14:textId="77777777" w:rsidR="00B74068" w:rsidRPr="005A08D5" w:rsidRDefault="00B74068" w:rsidP="00B74068">
      <w:pPr>
        <w:spacing w:before="0" w:line="247" w:lineRule="auto"/>
        <w:rPr>
          <w:szCs w:val="24"/>
          <w:lang w:eastAsia="hu-HU"/>
        </w:rPr>
      </w:pPr>
    </w:p>
    <w:p w14:paraId="617603EA" w14:textId="77777777" w:rsidR="00B74068" w:rsidRDefault="00B74068" w:rsidP="00B74068">
      <w:pPr>
        <w:pStyle w:val="Listaszerbekezds"/>
        <w:numPr>
          <w:ilvl w:val="0"/>
          <w:numId w:val="6"/>
        </w:numPr>
        <w:overflowPunct w:val="0"/>
        <w:autoSpaceDE w:val="0"/>
        <w:spacing w:line="247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5A08D5">
        <w:rPr>
          <w:rFonts w:ascii="Times New Roman" w:hAnsi="Times New Roman"/>
          <w:b/>
          <w:sz w:val="24"/>
          <w:szCs w:val="24"/>
          <w:lang w:eastAsia="hu-HU"/>
        </w:rPr>
        <w:t>Teljesítés</w:t>
      </w:r>
      <w:r w:rsidRPr="005A08D5">
        <w:rPr>
          <w:rStyle w:val="Lbjegyzet-hivatkozs"/>
          <w:rFonts w:ascii="Times New Roman" w:hAnsi="Times New Roman"/>
          <w:b/>
          <w:sz w:val="24"/>
          <w:szCs w:val="24"/>
          <w:lang w:eastAsia="hu-HU"/>
        </w:rPr>
        <w:footnoteReference w:id="5"/>
      </w:r>
      <w:r w:rsidRPr="005A08D5">
        <w:rPr>
          <w:rFonts w:ascii="Times New Roman" w:hAnsi="Times New Roman"/>
          <w:b/>
          <w:sz w:val="24"/>
          <w:szCs w:val="24"/>
          <w:lang w:eastAsia="hu-HU"/>
        </w:rPr>
        <w:t>(módja, feltételei):</w:t>
      </w:r>
    </w:p>
    <w:p w14:paraId="07810BF7" w14:textId="77777777" w:rsidR="00B74068" w:rsidRPr="007C1560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i/>
          <w:iCs/>
          <w:szCs w:val="24"/>
          <w:lang w:eastAsia="hu-HU"/>
        </w:rPr>
      </w:pPr>
      <w:r w:rsidRPr="008E28A2">
        <w:rPr>
          <w:bCs/>
          <w:i/>
          <w:iCs/>
          <w:szCs w:val="24"/>
          <w:lang w:eastAsia="hu-HU"/>
        </w:rPr>
        <w:t>A/ Árubeszerzés esetén</w:t>
      </w:r>
      <w:bookmarkStart w:id="5" w:name="_Hlk69410126"/>
      <w:r w:rsidRPr="008E28A2">
        <w:rPr>
          <w:bCs/>
          <w:i/>
          <w:iCs/>
          <w:szCs w:val="24"/>
          <w:lang w:eastAsia="hu-HU"/>
        </w:rPr>
        <w:t xml:space="preserve">: </w:t>
      </w:r>
      <w:bookmarkStart w:id="6" w:name="_Hlk69410094"/>
    </w:p>
    <w:bookmarkEnd w:id="5"/>
    <w:bookmarkEnd w:id="6"/>
    <w:p w14:paraId="7CB4C20B" w14:textId="77777777" w:rsidR="00B74068" w:rsidRDefault="00B74068" w:rsidP="00B74068">
      <w:pPr>
        <w:ind w:left="284" w:hanging="284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4.1. Szállító köteles Megrendelő számára új, rendeltetésszerű használatra alkalmas</w:t>
      </w:r>
      <w:r>
        <w:rPr>
          <w:rFonts w:eastAsia="Calibri"/>
          <w:szCs w:val="24"/>
          <w:lang w:eastAsia="hu-HU"/>
        </w:rPr>
        <w:t>, a jelen szerződés 1. számú mellékletében felsorolt</w:t>
      </w:r>
      <w:r w:rsidRPr="005A08D5">
        <w:rPr>
          <w:rFonts w:eastAsia="Calibri"/>
          <w:szCs w:val="24"/>
          <w:lang w:eastAsia="hu-HU"/>
        </w:rPr>
        <w:t xml:space="preserve"> termékeket szállítani. </w:t>
      </w:r>
    </w:p>
    <w:p w14:paraId="3D850C7E" w14:textId="77777777" w:rsidR="00B74068" w:rsidRPr="005A08D5" w:rsidRDefault="00B74068" w:rsidP="00B74068">
      <w:pPr>
        <w:suppressAutoHyphens w:val="0"/>
        <w:autoSpaceDN/>
        <w:spacing w:before="0"/>
        <w:ind w:left="284"/>
        <w:jc w:val="left"/>
        <w:textAlignment w:val="auto"/>
        <w:rPr>
          <w:rFonts w:eastAsia="Calibri"/>
          <w:szCs w:val="24"/>
          <w:lang w:eastAsia="hu-HU"/>
        </w:rPr>
      </w:pPr>
    </w:p>
    <w:p w14:paraId="343D1837" w14:textId="77777777" w:rsidR="00B74068" w:rsidRPr="005A08D5" w:rsidRDefault="00B74068" w:rsidP="00B74068">
      <w:pPr>
        <w:suppressAutoHyphens w:val="0"/>
        <w:autoSpaceDN/>
        <w:spacing w:before="0"/>
        <w:ind w:left="284" w:hanging="284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4.2. Szállító a termék szállításával egyidejűleg köteles az arra vonatkozó, a rendeltetésszerű használathoz szükséges valamennyi okiratot, dokumentációt átadni, továbbá a rendeltetésszerű használathoz szükséges tájékoztatást, betanítást a Megrendelő által kijelölt személyek részére elvégezni. Szállító különösen az alábbi dokumentumokat köteles Megrendelőnek átadni:</w:t>
      </w:r>
    </w:p>
    <w:p w14:paraId="26D6B2AD" w14:textId="77777777" w:rsidR="00B74068" w:rsidRPr="005A08D5" w:rsidRDefault="00B74068" w:rsidP="00B74068">
      <w:pPr>
        <w:numPr>
          <w:ilvl w:val="0"/>
          <w:numId w:val="7"/>
        </w:numPr>
        <w:suppressAutoHyphens w:val="0"/>
        <w:autoSpaceDN/>
        <w:spacing w:before="0"/>
        <w:ind w:left="284" w:firstLine="142"/>
        <w:contextualSpacing/>
        <w:jc w:val="left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jótállás dokumentumai,</w:t>
      </w:r>
    </w:p>
    <w:p w14:paraId="15914F46" w14:textId="77777777" w:rsidR="00B74068" w:rsidRPr="005A08D5" w:rsidRDefault="00B74068" w:rsidP="00B74068">
      <w:pPr>
        <w:numPr>
          <w:ilvl w:val="0"/>
          <w:numId w:val="7"/>
        </w:numPr>
        <w:suppressAutoHyphens w:val="0"/>
        <w:autoSpaceDN/>
        <w:spacing w:before="0"/>
        <w:ind w:left="284" w:firstLine="142"/>
        <w:contextualSpacing/>
        <w:jc w:val="left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 xml:space="preserve">a telepítő készlet és a magyar nyelvű műszaki dokumentáció. </w:t>
      </w:r>
    </w:p>
    <w:p w14:paraId="029ADB4B" w14:textId="77777777" w:rsidR="00B74068" w:rsidRPr="005A08D5" w:rsidRDefault="00B74068" w:rsidP="00B74068">
      <w:pPr>
        <w:suppressAutoHyphens w:val="0"/>
        <w:autoSpaceDN/>
        <w:spacing w:before="0"/>
        <w:ind w:left="284"/>
        <w:textAlignment w:val="auto"/>
        <w:rPr>
          <w:rFonts w:eastAsia="Calibri"/>
          <w:szCs w:val="24"/>
          <w:lang w:eastAsia="hu-HU"/>
        </w:rPr>
      </w:pPr>
    </w:p>
    <w:p w14:paraId="09DB7BD4" w14:textId="77777777" w:rsidR="00B74068" w:rsidRDefault="00B74068" w:rsidP="00B74068">
      <w:pPr>
        <w:suppressAutoHyphens w:val="0"/>
        <w:autoSpaceDN/>
        <w:spacing w:before="0"/>
        <w:ind w:left="284" w:hanging="426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 xml:space="preserve">4.3. </w:t>
      </w:r>
      <w:r w:rsidRPr="00AA5902">
        <w:rPr>
          <w:rFonts w:eastAsia="Calibri"/>
          <w:szCs w:val="24"/>
          <w:lang w:eastAsia="hu-HU"/>
        </w:rPr>
        <w:t>Amennyiben a Szállítónak az Érintett Szervezet számára olyan komplett szoftver eszközt kell biztosítania, amely – akár letölthető módon – tartalmazza a telepítő készletet és a magyar vagy</w:t>
      </w:r>
      <w:r>
        <w:rPr>
          <w:rFonts w:eastAsia="Calibri"/>
          <w:szCs w:val="24"/>
          <w:lang w:eastAsia="hu-HU"/>
        </w:rPr>
        <w:t xml:space="preserve"> – amennyiben a magyar nyelvű dokumentáció nem áll rendelkezésre - </w:t>
      </w:r>
      <w:r w:rsidRPr="00AA5902">
        <w:rPr>
          <w:rFonts w:eastAsia="Calibri"/>
          <w:szCs w:val="24"/>
          <w:lang w:eastAsia="hu-HU"/>
        </w:rPr>
        <w:t>angol nyelvű műszaki dokumentációt</w:t>
      </w:r>
      <w:r>
        <w:rPr>
          <w:rFonts w:eastAsia="Calibri"/>
          <w:szCs w:val="24"/>
          <w:lang w:eastAsia="hu-HU"/>
        </w:rPr>
        <w:t>. A</w:t>
      </w:r>
      <w:r w:rsidRPr="00AA5902">
        <w:rPr>
          <w:rFonts w:eastAsia="Calibri"/>
          <w:szCs w:val="24"/>
          <w:lang w:eastAsia="hu-HU"/>
        </w:rPr>
        <w:t xml:space="preserve"> telepítőkészlet és a műszaki dokumentáció elektronikus formában is átadható.</w:t>
      </w:r>
    </w:p>
    <w:p w14:paraId="442A349B" w14:textId="77777777" w:rsidR="00B74068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szCs w:val="24"/>
          <w:lang w:eastAsia="hu-HU"/>
        </w:rPr>
      </w:pPr>
    </w:p>
    <w:p w14:paraId="2230FECF" w14:textId="77777777" w:rsidR="00B74068" w:rsidRPr="007C1560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i/>
          <w:iCs/>
          <w:szCs w:val="24"/>
          <w:lang w:eastAsia="hu-HU"/>
        </w:rPr>
      </w:pPr>
      <w:r w:rsidRPr="007C1560">
        <w:rPr>
          <w:rFonts w:eastAsia="Calibri"/>
          <w:i/>
          <w:iCs/>
          <w:szCs w:val="24"/>
          <w:lang w:eastAsia="hu-HU"/>
        </w:rPr>
        <w:t>B/ Szolgáltatás megrendelés esetén:</w:t>
      </w:r>
      <w:bookmarkStart w:id="7" w:name="_Hlk69409986"/>
    </w:p>
    <w:bookmarkEnd w:id="7"/>
    <w:p w14:paraId="4CAC13F4" w14:textId="77777777" w:rsidR="00B74068" w:rsidRDefault="00B74068" w:rsidP="00B74068">
      <w:pPr>
        <w:overflowPunct w:val="0"/>
        <w:autoSpaceDE w:val="0"/>
        <w:spacing w:line="260" w:lineRule="auto"/>
        <w:ind w:left="426" w:hanging="426"/>
      </w:pPr>
      <w:r>
        <w:t xml:space="preserve">4.1. </w:t>
      </w:r>
      <w:r w:rsidRPr="00505D08">
        <w:t xml:space="preserve">Szállító köteles </w:t>
      </w:r>
      <w:r>
        <w:t>Megrendelő</w:t>
      </w:r>
      <w:r w:rsidRPr="00505D08">
        <w:t xml:space="preserve"> által megjelölt teljesítési helyen és időben a jelen </w:t>
      </w:r>
      <w:r>
        <w:t>szerződés 1. számú mellékletében (</w:t>
      </w:r>
      <w:proofErr w:type="spellStart"/>
      <w:r>
        <w:t>árlista</w:t>
      </w:r>
      <w:proofErr w:type="spellEnd"/>
      <w:r>
        <w:t xml:space="preserve">) </w:t>
      </w:r>
      <w:r w:rsidRPr="00505D08">
        <w:t xml:space="preserve">meghatározott szolgáltatást teljesíteni. </w:t>
      </w:r>
      <w:r w:rsidRPr="00B12944">
        <w:t xml:space="preserve">A Szállító által teljesítendő szolgáltatásokra vonatkozó </w:t>
      </w:r>
      <w:r w:rsidRPr="00B12944">
        <w:rPr>
          <w:b/>
          <w:bCs/>
        </w:rPr>
        <w:t>részletes feltételeket</w:t>
      </w:r>
      <w:r w:rsidRPr="00B12944">
        <w:t xml:space="preserve"> jelen </w:t>
      </w:r>
      <w:r>
        <w:t xml:space="preserve">szerződés 2. számú melléklete (műszaki leírás) </w:t>
      </w:r>
      <w:r w:rsidRPr="00B12944">
        <w:t>tartalmazza</w:t>
      </w:r>
      <w:r>
        <w:t>.</w:t>
      </w:r>
    </w:p>
    <w:p w14:paraId="00865FCC" w14:textId="77777777" w:rsidR="00B74068" w:rsidRDefault="00B74068" w:rsidP="00B74068">
      <w:pPr>
        <w:suppressAutoHyphens w:val="0"/>
        <w:autoSpaceDN/>
        <w:spacing w:before="0"/>
        <w:ind w:left="426" w:hanging="426"/>
        <w:textAlignment w:val="auto"/>
      </w:pPr>
    </w:p>
    <w:p w14:paraId="3E15B4A8" w14:textId="77777777" w:rsidR="00B74068" w:rsidRDefault="00B74068" w:rsidP="00B74068">
      <w:pPr>
        <w:suppressAutoHyphens w:val="0"/>
        <w:autoSpaceDN/>
        <w:spacing w:before="0"/>
        <w:ind w:left="426" w:hanging="426"/>
        <w:textAlignment w:val="auto"/>
      </w:pPr>
      <w:r>
        <w:t xml:space="preserve">4.2. </w:t>
      </w:r>
      <w:r w:rsidRPr="00505D08">
        <w:t xml:space="preserve">Szállító köteles </w:t>
      </w:r>
      <w:r>
        <w:t>a Megrendelő</w:t>
      </w:r>
      <w:r w:rsidRPr="00505D08">
        <w:t xml:space="preserve"> számára a közbeszerzési dokumentumokban, valamint az ajánlatában meghatározott követelményeknek megfelelő tartalmú és minőségű szolgáltatást teljesíteni. Szállító köteles </w:t>
      </w:r>
      <w:r w:rsidRPr="00175264">
        <w:t xml:space="preserve">a jelen szerződés </w:t>
      </w:r>
      <w:r>
        <w:t>1. számú</w:t>
      </w:r>
      <w:r w:rsidRPr="00175264">
        <w:t xml:space="preserve"> mellékletében </w:t>
      </w:r>
      <w:r w:rsidRPr="00505D08">
        <w:t xml:space="preserve">foglaltak szerint szolgáltatás rendeltetésszerű használatához szükséges valamennyi információt, tájékoztatót, dokumentációt, útmutatót, okiratot átadni, továbbá a rendeltetésszerű használathoz szükséges tájékoztatást </w:t>
      </w:r>
      <w:r>
        <w:t>Megrendelő</w:t>
      </w:r>
      <w:r w:rsidRPr="00505D08">
        <w:t xml:space="preserve"> által kijelölt személyek részére megadni. Az átadás-átvételi dokumentumon fel kell tüntetni szolgáltatás azonosítását szolgáló adatokat (például: megnevezés, </w:t>
      </w:r>
      <w:proofErr w:type="gramStart"/>
      <w:r w:rsidRPr="00505D08">
        <w:t>cikkszám,</w:t>
      </w:r>
      <w:proofErr w:type="gramEnd"/>
      <w:r w:rsidRPr="00505D08">
        <w:t xml:space="preserve"> stb.)</w:t>
      </w:r>
    </w:p>
    <w:p w14:paraId="61C05690" w14:textId="77777777" w:rsidR="00B74068" w:rsidRDefault="00B74068" w:rsidP="00B74068">
      <w:pPr>
        <w:suppressAutoHyphens w:val="0"/>
        <w:autoSpaceDN/>
        <w:spacing w:before="0"/>
        <w:ind w:left="426"/>
        <w:textAlignment w:val="auto"/>
      </w:pPr>
    </w:p>
    <w:p w14:paraId="2AC5CD32" w14:textId="77777777" w:rsidR="00B74068" w:rsidRDefault="00B74068" w:rsidP="00B74068">
      <w:pPr>
        <w:suppressAutoHyphens w:val="0"/>
        <w:autoSpaceDN/>
        <w:spacing w:before="0"/>
        <w:ind w:left="426" w:hanging="426"/>
        <w:textAlignment w:val="auto"/>
      </w:pPr>
      <w:r>
        <w:t xml:space="preserve">4.3. </w:t>
      </w:r>
      <w:r w:rsidRPr="00B12944">
        <w:t xml:space="preserve">Szállítónak </w:t>
      </w:r>
      <w:r>
        <w:t xml:space="preserve">teljesítés </w:t>
      </w:r>
      <w:r w:rsidRPr="00B12944">
        <w:t>időtartama alatt megfelelő létszámú és képzettségű személyi állománnyal kell rendelkeznie, amely biztosítja szerződéses kötelezettségeinek folyamatos, ütemezett, magas szakmai színvonalú és egyenletes minőségű teljesítését</w:t>
      </w:r>
      <w:r>
        <w:t xml:space="preserve">. </w:t>
      </w:r>
      <w:r w:rsidRPr="00505D08">
        <w:t>A szolgáltatás teljesítéséhez magyar nyelvtudás szükséges, amennyiben a Szállító szakembere nem rendelkezik magyar nyelvtudással, ebben az esetben a szaktolmács biztosítása a Szállító kötelezettsége és költsége.</w:t>
      </w:r>
    </w:p>
    <w:p w14:paraId="015DCCD0" w14:textId="77777777" w:rsidR="00B74068" w:rsidRPr="00505D08" w:rsidRDefault="00B74068" w:rsidP="00B74068">
      <w:pPr>
        <w:suppressAutoHyphens w:val="0"/>
        <w:autoSpaceDN/>
        <w:spacing w:before="0"/>
        <w:ind w:left="426" w:hanging="426"/>
        <w:textAlignment w:val="auto"/>
        <w:rPr>
          <w:strike/>
        </w:rPr>
      </w:pPr>
    </w:p>
    <w:p w14:paraId="0686EC48" w14:textId="77777777" w:rsidR="00B74068" w:rsidRDefault="00B74068" w:rsidP="00B74068">
      <w:pPr>
        <w:suppressAutoHyphens w:val="0"/>
        <w:autoSpaceDN/>
        <w:spacing w:before="0"/>
        <w:jc w:val="center"/>
        <w:textAlignment w:val="auto"/>
        <w:rPr>
          <w:rFonts w:eastAsia="Calibri"/>
          <w:szCs w:val="24"/>
          <w:lang w:eastAsia="hu-HU"/>
        </w:rPr>
      </w:pPr>
      <w:r>
        <w:rPr>
          <w:rFonts w:eastAsia="Calibri"/>
          <w:szCs w:val="24"/>
          <w:lang w:eastAsia="hu-HU"/>
        </w:rPr>
        <w:t>###</w:t>
      </w:r>
    </w:p>
    <w:p w14:paraId="012339CA" w14:textId="77777777" w:rsidR="00B74068" w:rsidRPr="005A08D5" w:rsidRDefault="00B74068" w:rsidP="00B74068">
      <w:pPr>
        <w:suppressAutoHyphens w:val="0"/>
        <w:autoSpaceDN/>
        <w:spacing w:before="0"/>
        <w:textAlignment w:val="auto"/>
        <w:rPr>
          <w:rFonts w:eastAsia="Calibri"/>
          <w:szCs w:val="24"/>
          <w:lang w:eastAsia="hu-HU"/>
        </w:rPr>
      </w:pPr>
    </w:p>
    <w:p w14:paraId="3F6C98C3" w14:textId="77777777" w:rsidR="00B74068" w:rsidRPr="005A08D5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4.4. Amennyiben a Szerződés teljesítése során Szállító számára bármikor olyan körülmény áll elő, amely akadályozza az időben történő teljesítést, úgy Szállítónak haladéktalanul írásban értesítenie kell Megrendelőt a késedelem tényéről, annak várható elhúzódásáról és okairól. A jelen pont szerinti értesítés megküldése nem zárja ki a Szerződés késedelmes teljesítésre, illetve szerződésszegésre vonatkozó rendelkezéseiben foglaltak alkalmazását.</w:t>
      </w:r>
    </w:p>
    <w:p w14:paraId="442D4902" w14:textId="77777777" w:rsidR="00B74068" w:rsidRPr="005A08D5" w:rsidRDefault="00B74068" w:rsidP="00B74068">
      <w:pPr>
        <w:suppressAutoHyphens w:val="0"/>
        <w:autoSpaceDN/>
        <w:spacing w:before="0"/>
        <w:textAlignment w:val="auto"/>
        <w:rPr>
          <w:rFonts w:eastAsia="Calibri"/>
          <w:szCs w:val="24"/>
          <w:lang w:eastAsia="hu-HU"/>
        </w:rPr>
      </w:pPr>
    </w:p>
    <w:p w14:paraId="1856AF3D" w14:textId="77777777" w:rsidR="00B74068" w:rsidRPr="005A08D5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4.5. Amennyiben olyan körülmény áll elő, amely akadályozza, vagy késlelteti Megrendelő megfelelő együttműködését a Szerződés teljesítése során, erről köteles Szállítót haladéktalanul értesíteni, jelezve az akadályt és annak okát, valamint várható időtartamát. Megrendelő késedelme Szállító egyidejű késedelmét kizárja.</w:t>
      </w:r>
    </w:p>
    <w:p w14:paraId="508D8503" w14:textId="77777777" w:rsidR="00B74068" w:rsidRPr="005A08D5" w:rsidRDefault="00B74068" w:rsidP="00B74068">
      <w:pPr>
        <w:suppressAutoHyphens w:val="0"/>
        <w:autoSpaceDN/>
        <w:spacing w:before="0"/>
        <w:textAlignment w:val="auto"/>
        <w:rPr>
          <w:rFonts w:eastAsia="Calibri"/>
          <w:szCs w:val="24"/>
          <w:lang w:eastAsia="hu-HU"/>
        </w:rPr>
      </w:pPr>
    </w:p>
    <w:p w14:paraId="6034935D" w14:textId="77777777" w:rsidR="00B74068" w:rsidRPr="005A08D5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 xml:space="preserve">4.6. Szállító jelen szerződésben meghatározott feladatai teljesítéséhez a KM és a Kbt. 138. § (3) bekezdésében foglaltaknak megfelelően jogosult alvállalkozót igénybe venni. </w:t>
      </w:r>
    </w:p>
    <w:p w14:paraId="5C06375E" w14:textId="77777777" w:rsidR="00B74068" w:rsidRPr="005A08D5" w:rsidRDefault="00B74068" w:rsidP="00B74068">
      <w:pPr>
        <w:suppressAutoHyphens w:val="0"/>
        <w:autoSpaceDN/>
        <w:spacing w:before="0"/>
        <w:textAlignment w:val="auto"/>
        <w:rPr>
          <w:rFonts w:eastAsia="Calibri"/>
          <w:szCs w:val="24"/>
          <w:lang w:eastAsia="hu-HU"/>
        </w:rPr>
      </w:pPr>
    </w:p>
    <w:p w14:paraId="7586F028" w14:textId="77777777" w:rsidR="00B74068" w:rsidRPr="005A08D5" w:rsidRDefault="00B74068" w:rsidP="00B74068">
      <w:pPr>
        <w:suppressAutoHyphens w:val="0"/>
        <w:autoSpaceDN/>
        <w:spacing w:before="0"/>
        <w:ind w:left="426" w:hanging="426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>4.7. Amennyiben a Szerződés teljesítése során további szakemberek, alvállalkozó bevonása válik szükségessé, akkor ezen személy/alvállalkozó bevonására a Kbt. 138. § (2) és (3) bekezdéseiben foglaltak szerint kell eljárni, valamint a KM vonatkozó rendelkezéseit</w:t>
      </w:r>
      <w:r>
        <w:rPr>
          <w:rStyle w:val="Lbjegyzet-hivatkozs"/>
          <w:rFonts w:eastAsia="Calibri"/>
          <w:szCs w:val="24"/>
          <w:lang w:eastAsia="hu-HU"/>
        </w:rPr>
        <w:footnoteReference w:id="6"/>
      </w:r>
      <w:r w:rsidRPr="005A08D5">
        <w:rPr>
          <w:rFonts w:eastAsia="Calibri"/>
          <w:szCs w:val="24"/>
          <w:lang w:eastAsia="hu-HU"/>
        </w:rPr>
        <w:t xml:space="preserve"> kell alkalmazni.</w:t>
      </w:r>
    </w:p>
    <w:p w14:paraId="54B814A8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34FD610D" w14:textId="77777777" w:rsidR="00B74068" w:rsidRPr="005A08D5" w:rsidRDefault="00B74068" w:rsidP="00B74068">
      <w:pPr>
        <w:suppressAutoHyphens w:val="0"/>
        <w:overflowPunct w:val="0"/>
        <w:autoSpaceDE w:val="0"/>
        <w:adjustRightInd w:val="0"/>
        <w:ind w:left="426" w:hanging="426"/>
        <w:rPr>
          <w:szCs w:val="24"/>
        </w:rPr>
      </w:pPr>
      <w:r w:rsidRPr="005A08D5">
        <w:rPr>
          <w:szCs w:val="24"/>
        </w:rPr>
        <w:t>4.8. Szállító – amennyiben a Közbeszerzési eljárás során közös ajánlattevőnek minősült – a 424/2017. (XII. 19.) Korm. rendelet 8. § d) pontjában foglaltakkal összhangban az alábbiakban nyilatkozik az ellenszolgáltatásból a közös ajánlattevők részesedésének értékéről: […]</w:t>
      </w:r>
    </w:p>
    <w:p w14:paraId="7780F866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29C6689A" w14:textId="77777777" w:rsidR="00B74068" w:rsidRPr="005A08D5" w:rsidRDefault="00B74068" w:rsidP="00B74068">
      <w:pPr>
        <w:suppressAutoHyphens w:val="0"/>
        <w:autoSpaceDN/>
        <w:spacing w:before="0"/>
        <w:jc w:val="left"/>
        <w:textAlignment w:val="auto"/>
        <w:rPr>
          <w:rFonts w:eastAsia="Calibri"/>
          <w:b/>
          <w:bCs/>
          <w:szCs w:val="24"/>
          <w:lang w:eastAsia="hu-HU"/>
        </w:rPr>
      </w:pPr>
      <w:r>
        <w:rPr>
          <w:rFonts w:eastAsia="Calibri"/>
          <w:b/>
          <w:bCs/>
          <w:szCs w:val="24"/>
          <w:lang w:eastAsia="hu-HU"/>
        </w:rPr>
        <w:t>5</w:t>
      </w:r>
      <w:r w:rsidRPr="005A08D5">
        <w:rPr>
          <w:rFonts w:eastAsia="Calibri"/>
          <w:b/>
          <w:bCs/>
          <w:szCs w:val="24"/>
          <w:lang w:eastAsia="hu-HU"/>
        </w:rPr>
        <w:t>. Átadás-átvételre vonatkozó előírások:</w:t>
      </w:r>
    </w:p>
    <w:p w14:paraId="3BA7A60D" w14:textId="77777777" w:rsidR="00B74068" w:rsidRPr="005A08D5" w:rsidRDefault="00B74068" w:rsidP="00B74068">
      <w:pPr>
        <w:pStyle w:val="Listaszerbekezds"/>
        <w:numPr>
          <w:ilvl w:val="0"/>
          <w:numId w:val="8"/>
        </w:numPr>
        <w:overflowPunct w:val="0"/>
        <w:autoSpaceDE w:val="0"/>
        <w:spacing w:after="0" w:line="247" w:lineRule="auto"/>
        <w:rPr>
          <w:rFonts w:ascii="Times New Roman" w:hAnsi="Times New Roman"/>
          <w:sz w:val="24"/>
          <w:szCs w:val="24"/>
          <w:lang w:eastAsia="hu-HU"/>
        </w:rPr>
      </w:pPr>
      <w:r w:rsidRPr="005A08D5">
        <w:rPr>
          <w:rFonts w:ascii="Times New Roman" w:hAnsi="Times New Roman"/>
          <w:sz w:val="24"/>
          <w:szCs w:val="24"/>
          <w:lang w:eastAsia="hu-HU"/>
        </w:rPr>
        <w:t xml:space="preserve">Az átadás-átvételi eljárás időpontja, helye, menete: </w:t>
      </w:r>
    </w:p>
    <w:p w14:paraId="299A0CDA" w14:textId="77777777" w:rsidR="00B74068" w:rsidRPr="005A08D5" w:rsidRDefault="00B74068" w:rsidP="00B74068">
      <w:pPr>
        <w:pStyle w:val="Listaszerbekezds"/>
        <w:numPr>
          <w:ilvl w:val="0"/>
          <w:numId w:val="8"/>
        </w:numPr>
        <w:overflowPunct w:val="0"/>
        <w:autoSpaceDE w:val="0"/>
        <w:spacing w:after="0" w:line="247" w:lineRule="auto"/>
        <w:rPr>
          <w:rFonts w:ascii="Times New Roman" w:hAnsi="Times New Roman"/>
          <w:sz w:val="24"/>
          <w:szCs w:val="24"/>
          <w:lang w:eastAsia="hu-HU"/>
        </w:rPr>
      </w:pPr>
      <w:r w:rsidRPr="005A08D5">
        <w:rPr>
          <w:rFonts w:ascii="Times New Roman" w:hAnsi="Times New Roman"/>
          <w:sz w:val="24"/>
          <w:szCs w:val="24"/>
          <w:lang w:eastAsia="hu-HU"/>
        </w:rPr>
        <w:t xml:space="preserve">Az átadás-átvételi eljáráson résztvevő személyek neve, (a Felek képviselői), elérhetőségük: </w:t>
      </w:r>
    </w:p>
    <w:p w14:paraId="15EBCFA7" w14:textId="77777777" w:rsidR="00B74068" w:rsidRPr="005A08D5" w:rsidRDefault="00B74068" w:rsidP="00B74068">
      <w:pPr>
        <w:pStyle w:val="Listaszerbekezds"/>
        <w:numPr>
          <w:ilvl w:val="0"/>
          <w:numId w:val="8"/>
        </w:numPr>
        <w:overflowPunct w:val="0"/>
        <w:autoSpaceDE w:val="0"/>
        <w:spacing w:after="0" w:line="247" w:lineRule="auto"/>
        <w:rPr>
          <w:rFonts w:ascii="Times New Roman" w:hAnsi="Times New Roman"/>
          <w:sz w:val="24"/>
          <w:szCs w:val="24"/>
          <w:lang w:eastAsia="hu-HU"/>
        </w:rPr>
      </w:pPr>
      <w:r w:rsidRPr="005A08D5">
        <w:rPr>
          <w:rFonts w:ascii="Times New Roman" w:hAnsi="Times New Roman"/>
          <w:sz w:val="24"/>
          <w:szCs w:val="24"/>
          <w:lang w:eastAsia="hu-HU"/>
        </w:rPr>
        <w:t xml:space="preserve">Szállítólevél minimális tartalma: </w:t>
      </w:r>
    </w:p>
    <w:p w14:paraId="128A05F3" w14:textId="77777777" w:rsidR="00B74068" w:rsidRPr="005A08D5" w:rsidRDefault="00B74068" w:rsidP="00B74068">
      <w:pPr>
        <w:pStyle w:val="Listaszerbekezds"/>
        <w:numPr>
          <w:ilvl w:val="0"/>
          <w:numId w:val="8"/>
        </w:numPr>
        <w:overflowPunct w:val="0"/>
        <w:autoSpaceDE w:val="0"/>
        <w:spacing w:after="0" w:line="247" w:lineRule="auto"/>
        <w:rPr>
          <w:rFonts w:ascii="Times New Roman" w:hAnsi="Times New Roman"/>
          <w:sz w:val="24"/>
          <w:szCs w:val="24"/>
        </w:rPr>
      </w:pPr>
      <w:r w:rsidRPr="005A08D5">
        <w:rPr>
          <w:rFonts w:ascii="Times New Roman" w:hAnsi="Times New Roman"/>
          <w:sz w:val="24"/>
          <w:szCs w:val="24"/>
        </w:rPr>
        <w:t>Az átadás-átvételi dokumentum minimális tartalma:</w:t>
      </w:r>
    </w:p>
    <w:p w14:paraId="5412EB4E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993"/>
        <w:rPr>
          <w:i/>
          <w:iCs/>
          <w:szCs w:val="24"/>
        </w:rPr>
      </w:pPr>
      <w:r w:rsidRPr="005A08D5">
        <w:rPr>
          <w:i/>
          <w:iCs/>
          <w:szCs w:val="24"/>
        </w:rPr>
        <w:t xml:space="preserve">(pl. hely, idő, a jelenlévők, az átadás-átvétel jellege, mennyiségi, minőségi átvétel, az ellenőrzés módja, az átadott termékek azonosítását szolgáló adatok pl.: megnevezés, gyártási szám, típusszám, modellszám, az elvégzett szolgáltatások megnevezése, </w:t>
      </w:r>
      <w:proofErr w:type="spellStart"/>
      <w:r w:rsidRPr="005A08D5">
        <w:rPr>
          <w:i/>
          <w:iCs/>
          <w:szCs w:val="24"/>
        </w:rPr>
        <w:t>készrejelentés</w:t>
      </w:r>
      <w:proofErr w:type="spellEnd"/>
      <w:r w:rsidRPr="005A08D5">
        <w:rPr>
          <w:i/>
          <w:iCs/>
          <w:szCs w:val="24"/>
        </w:rPr>
        <w:t xml:space="preserve"> ideje, az elvégzett munka teszt-, vagy egyéb vizsgálati eredmény, minősége, minőségi kifogások, kijavításra/kicserésre nyitva álló határidő, termék rendeltetésszerű használatához szükséges dokumentumok átadása vagy azok elektronikus elérhetőségének közlése, az átvétel igazolásának a módja)</w:t>
      </w:r>
    </w:p>
    <w:p w14:paraId="74D9F9BB" w14:textId="77777777" w:rsidR="00B74068" w:rsidRPr="005A08D5" w:rsidRDefault="00B74068" w:rsidP="00B74068">
      <w:pPr>
        <w:pStyle w:val="Listaszerbekezds"/>
        <w:numPr>
          <w:ilvl w:val="0"/>
          <w:numId w:val="9"/>
        </w:numPr>
        <w:overflowPunct w:val="0"/>
        <w:autoSpaceDE w:val="0"/>
        <w:spacing w:after="0"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5A08D5">
        <w:rPr>
          <w:rFonts w:ascii="Times New Roman" w:hAnsi="Times New Roman"/>
          <w:sz w:val="24"/>
          <w:szCs w:val="24"/>
        </w:rPr>
        <w:t>Az átvétel megtagadásának az esetei, dokumentálásának módja:</w:t>
      </w:r>
    </w:p>
    <w:p w14:paraId="694E7870" w14:textId="77777777" w:rsidR="00B74068" w:rsidRPr="005A08D5" w:rsidRDefault="00B74068" w:rsidP="00B74068">
      <w:pPr>
        <w:overflowPunct w:val="0"/>
        <w:autoSpaceDE w:val="0"/>
        <w:spacing w:before="0"/>
        <w:ind w:left="851"/>
        <w:rPr>
          <w:i/>
          <w:iCs/>
          <w:szCs w:val="24"/>
          <w:lang w:eastAsia="hu-HU"/>
        </w:rPr>
      </w:pPr>
      <w:r w:rsidRPr="005A08D5">
        <w:rPr>
          <w:i/>
          <w:iCs/>
          <w:szCs w:val="24"/>
        </w:rPr>
        <w:t xml:space="preserve">(pl. jegyzőkönyv, annak minimális tartalma, ismételt átadás-átvételi eljárás részletei, a sikertelen átadás-átvétel (ismételt) lehetséges </w:t>
      </w:r>
      <w:proofErr w:type="gramStart"/>
      <w:r w:rsidRPr="005A08D5">
        <w:rPr>
          <w:i/>
          <w:iCs/>
          <w:szCs w:val="24"/>
        </w:rPr>
        <w:t>jogkövetkezményei,</w:t>
      </w:r>
      <w:proofErr w:type="gramEnd"/>
      <w:r w:rsidRPr="005A08D5">
        <w:rPr>
          <w:i/>
          <w:iCs/>
          <w:szCs w:val="24"/>
        </w:rPr>
        <w:t xml:space="preserve"> stb.) </w:t>
      </w:r>
    </w:p>
    <w:p w14:paraId="026F441F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1950E2A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  <w:r>
        <w:rPr>
          <w:szCs w:val="24"/>
          <w:lang w:eastAsia="hu-HU"/>
        </w:rPr>
        <w:t>6</w:t>
      </w:r>
      <w:r w:rsidRPr="005A08D5">
        <w:rPr>
          <w:b/>
          <w:bCs/>
          <w:szCs w:val="24"/>
          <w:lang w:eastAsia="hu-HU"/>
        </w:rPr>
        <w:t>. Teljesítésigazolás</w:t>
      </w:r>
      <w:r>
        <w:rPr>
          <w:b/>
          <w:bCs/>
          <w:szCs w:val="24"/>
          <w:lang w:eastAsia="hu-HU"/>
        </w:rPr>
        <w:t>, a jótállás kezdete</w:t>
      </w:r>
      <w:r w:rsidRPr="005A08D5">
        <w:rPr>
          <w:szCs w:val="24"/>
          <w:lang w:eastAsia="hu-HU"/>
        </w:rPr>
        <w:t xml:space="preserve">: </w:t>
      </w:r>
    </w:p>
    <w:p w14:paraId="4E4D1DE0" w14:textId="77777777" w:rsidR="00B74068" w:rsidRDefault="00B74068" w:rsidP="00B74068">
      <w:pPr>
        <w:overflowPunct w:val="0"/>
        <w:autoSpaceDE w:val="0"/>
        <w:spacing w:before="0" w:line="247" w:lineRule="auto"/>
        <w:ind w:left="284"/>
        <w:rPr>
          <w:i/>
          <w:iCs/>
          <w:szCs w:val="24"/>
          <w:lang w:eastAsia="hu-HU"/>
        </w:rPr>
      </w:pPr>
      <w:r w:rsidRPr="005A08D5">
        <w:rPr>
          <w:i/>
          <w:iCs/>
          <w:szCs w:val="24"/>
          <w:lang w:eastAsia="hu-HU"/>
        </w:rPr>
        <w:t>(kiállításának feltételei, határideje, mintadokumentum, mint melléklet)</w:t>
      </w:r>
    </w:p>
    <w:p w14:paraId="7F80092F" w14:textId="77777777" w:rsidR="00B74068" w:rsidRDefault="00B74068" w:rsidP="00B74068">
      <w:pPr>
        <w:overflowPunct w:val="0"/>
        <w:autoSpaceDE w:val="0"/>
        <w:spacing w:before="0" w:line="247" w:lineRule="auto"/>
        <w:ind w:left="284"/>
        <w:rPr>
          <w:szCs w:val="24"/>
        </w:rPr>
      </w:pPr>
    </w:p>
    <w:p w14:paraId="6DED55F8" w14:textId="77777777" w:rsidR="00B74068" w:rsidRDefault="00B74068" w:rsidP="00B74068">
      <w:pPr>
        <w:overflowPunct w:val="0"/>
        <w:autoSpaceDE w:val="0"/>
        <w:spacing w:before="0" w:line="247" w:lineRule="auto"/>
        <w:ind w:left="284" w:hanging="284"/>
        <w:rPr>
          <w:szCs w:val="24"/>
        </w:rPr>
      </w:pPr>
      <w:r>
        <w:rPr>
          <w:szCs w:val="24"/>
        </w:rPr>
        <w:lastRenderedPageBreak/>
        <w:t xml:space="preserve">6.1. </w:t>
      </w:r>
      <w:r w:rsidRPr="00505D08">
        <w:rPr>
          <w:szCs w:val="24"/>
        </w:rPr>
        <w:t>A</w:t>
      </w:r>
      <w:r>
        <w:rPr>
          <w:szCs w:val="24"/>
        </w:rPr>
        <w:t xml:space="preserve"> s</w:t>
      </w:r>
      <w:r w:rsidRPr="00505D08">
        <w:rPr>
          <w:szCs w:val="24"/>
        </w:rPr>
        <w:t xml:space="preserve">zerződés a Szállító részéről akkor minősül </w:t>
      </w:r>
      <w:r w:rsidRPr="00505D08">
        <w:rPr>
          <w:b/>
          <w:bCs/>
          <w:szCs w:val="24"/>
        </w:rPr>
        <w:t>teljesítettnek</w:t>
      </w:r>
      <w:r>
        <w:rPr>
          <w:rStyle w:val="Lbjegyzet-hivatkozs"/>
          <w:b/>
          <w:bCs/>
          <w:szCs w:val="24"/>
        </w:rPr>
        <w:footnoteReference w:id="7"/>
      </w:r>
      <w:r w:rsidRPr="00505D08">
        <w:rPr>
          <w:szCs w:val="24"/>
        </w:rPr>
        <w:t>, ha a</w:t>
      </w:r>
      <w:r>
        <w:rPr>
          <w:szCs w:val="24"/>
        </w:rPr>
        <w:t xml:space="preserve"> terméket(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) és/vagy </w:t>
      </w:r>
      <w:r w:rsidRPr="00505D08">
        <w:rPr>
          <w:szCs w:val="24"/>
        </w:rPr>
        <w:t>szolgáltatás</w:t>
      </w:r>
      <w:r>
        <w:rPr>
          <w:szCs w:val="24"/>
        </w:rPr>
        <w:t>(oka)</w:t>
      </w:r>
      <w:r w:rsidRPr="00505D08">
        <w:rPr>
          <w:szCs w:val="24"/>
        </w:rPr>
        <w:t xml:space="preserve">t, valamint </w:t>
      </w:r>
      <w:r>
        <w:rPr>
          <w:szCs w:val="24"/>
        </w:rPr>
        <w:t>azok</w:t>
      </w:r>
      <w:r w:rsidRPr="00505D08">
        <w:rPr>
          <w:szCs w:val="24"/>
        </w:rPr>
        <w:t xml:space="preserve"> rendeltetésszerű használathoz szükséges </w:t>
      </w:r>
      <w:r>
        <w:rPr>
          <w:szCs w:val="24"/>
        </w:rPr>
        <w:t>–</w:t>
      </w:r>
      <w:r w:rsidRPr="00505D08">
        <w:rPr>
          <w:szCs w:val="24"/>
        </w:rPr>
        <w:t xml:space="preserve"> a</w:t>
      </w:r>
      <w:r>
        <w:rPr>
          <w:szCs w:val="24"/>
        </w:rPr>
        <w:t xml:space="preserve"> jelen szerződés 2. számú mellékletben</w:t>
      </w:r>
      <w:r w:rsidRPr="00505D08">
        <w:rPr>
          <w:szCs w:val="24"/>
        </w:rPr>
        <w:t xml:space="preserve"> meghatározott - egyéb dokumentáció átadását Szállító a</w:t>
      </w:r>
      <w:r>
        <w:rPr>
          <w:szCs w:val="24"/>
        </w:rPr>
        <w:t xml:space="preserve"> jelen s</w:t>
      </w:r>
      <w:r w:rsidRPr="00505D08">
        <w:rPr>
          <w:szCs w:val="24"/>
        </w:rPr>
        <w:t>zerződés</w:t>
      </w:r>
      <w:r>
        <w:rPr>
          <w:szCs w:val="24"/>
        </w:rPr>
        <w:t xml:space="preserve"> 2-4. pontjában és a(z) 2. számú mellékletben </w:t>
      </w:r>
      <w:r w:rsidRPr="00505D08">
        <w:rPr>
          <w:szCs w:val="24"/>
        </w:rPr>
        <w:t>rögzített részletes teljesítési feltételek szerint (határidőben, helyen és módon) teljesítette</w:t>
      </w:r>
      <w:r>
        <w:rPr>
          <w:szCs w:val="24"/>
        </w:rPr>
        <w:t>. A szerződésszerű teljesítést Megrendelő</w:t>
      </w:r>
      <w:r w:rsidRPr="00505D08">
        <w:rPr>
          <w:szCs w:val="24"/>
        </w:rPr>
        <w:t xml:space="preserve"> </w:t>
      </w:r>
      <w:r>
        <w:rPr>
          <w:szCs w:val="24"/>
        </w:rPr>
        <w:t xml:space="preserve">a(z) 14.2. pontban </w:t>
      </w:r>
      <w:r w:rsidRPr="00505D08">
        <w:rPr>
          <w:szCs w:val="24"/>
        </w:rPr>
        <w:t xml:space="preserve">kijelölt képviselője </w:t>
      </w:r>
      <w:r>
        <w:rPr>
          <w:szCs w:val="24"/>
        </w:rPr>
        <w:t xml:space="preserve">útján köteles a(z) 5. pontban </w:t>
      </w:r>
      <w:r w:rsidRPr="00505D08">
        <w:rPr>
          <w:szCs w:val="24"/>
        </w:rPr>
        <w:t xml:space="preserve">szabályozott átadás-átvételi eljárásrend szerint </w:t>
      </w:r>
      <w:r>
        <w:rPr>
          <w:szCs w:val="24"/>
        </w:rPr>
        <w:t xml:space="preserve">és határidőben </w:t>
      </w:r>
      <w:r w:rsidRPr="00505D08">
        <w:rPr>
          <w:szCs w:val="24"/>
        </w:rPr>
        <w:t>Szállító részére írásban igazol</w:t>
      </w:r>
      <w:r>
        <w:rPr>
          <w:szCs w:val="24"/>
        </w:rPr>
        <w:t xml:space="preserve">ni. </w:t>
      </w:r>
      <w:r w:rsidRPr="00505D08">
        <w:rPr>
          <w:szCs w:val="24"/>
        </w:rPr>
        <w:t>A teljesítés elfogadása nem jelenti a Szállító szerződésszegése esetén a</w:t>
      </w:r>
      <w:r>
        <w:rPr>
          <w:szCs w:val="24"/>
        </w:rPr>
        <w:t xml:space="preserve"> Megrendelő</w:t>
      </w:r>
      <w:r w:rsidRPr="00505D08">
        <w:rPr>
          <w:szCs w:val="24"/>
        </w:rPr>
        <w:t>t megillető igényérvényesítés jogáról való lemondást</w:t>
      </w:r>
      <w:r>
        <w:rPr>
          <w:szCs w:val="24"/>
        </w:rPr>
        <w:t>.</w:t>
      </w:r>
    </w:p>
    <w:p w14:paraId="4507FBB6" w14:textId="77777777" w:rsidR="00B74068" w:rsidRDefault="00B74068" w:rsidP="00B74068">
      <w:pPr>
        <w:overflowPunct w:val="0"/>
        <w:autoSpaceDE w:val="0"/>
        <w:spacing w:before="0" w:line="247" w:lineRule="auto"/>
        <w:ind w:left="284"/>
        <w:rPr>
          <w:szCs w:val="24"/>
        </w:rPr>
      </w:pPr>
    </w:p>
    <w:p w14:paraId="5E504F41" w14:textId="77777777" w:rsidR="00B74068" w:rsidRDefault="00B74068" w:rsidP="00B74068">
      <w:pPr>
        <w:overflowPunct w:val="0"/>
        <w:autoSpaceDE w:val="0"/>
        <w:spacing w:before="0" w:line="247" w:lineRule="auto"/>
        <w:ind w:left="284" w:hanging="284"/>
        <w:rPr>
          <w:szCs w:val="24"/>
        </w:rPr>
      </w:pPr>
      <w:r>
        <w:rPr>
          <w:b/>
          <w:szCs w:val="24"/>
          <w:lang w:eastAsia="hu-HU"/>
        </w:rPr>
        <w:t xml:space="preserve">6.2. </w:t>
      </w:r>
      <w:r w:rsidRPr="005A08D5">
        <w:rPr>
          <w:b/>
          <w:szCs w:val="24"/>
          <w:lang w:eastAsia="hu-HU"/>
        </w:rPr>
        <w:t xml:space="preserve">A jótállás/szavatosság kezdete: </w:t>
      </w:r>
      <w:r w:rsidRPr="005A08D5">
        <w:rPr>
          <w:szCs w:val="24"/>
          <w:lang w:eastAsia="hu-HU"/>
        </w:rPr>
        <w:t>a teljesítés Megrendelő általi elismerését (teljesítés igazolás) követő nap. A jótállás kezdő napját (pl.) az átadás-átvételi</w:t>
      </w:r>
      <w:r>
        <w:rPr>
          <w:szCs w:val="24"/>
          <w:lang w:eastAsia="hu-HU"/>
        </w:rPr>
        <w:t xml:space="preserve"> vagy a teljesítést igazoló </w:t>
      </w:r>
      <w:r w:rsidRPr="005A08D5">
        <w:rPr>
          <w:szCs w:val="24"/>
          <w:lang w:eastAsia="hu-HU"/>
        </w:rPr>
        <w:t>dokumentumon külön fel kell tüntetni. A jótállásra egyébiránt a keretmegállapodás rendelkezései irányadók</w:t>
      </w:r>
      <w:r>
        <w:rPr>
          <w:szCs w:val="24"/>
          <w:lang w:eastAsia="hu-HU"/>
        </w:rPr>
        <w:t>.</w:t>
      </w:r>
    </w:p>
    <w:p w14:paraId="49FD5E28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181213CD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7</w:t>
      </w:r>
      <w:r w:rsidRPr="005A08D5">
        <w:rPr>
          <w:b/>
          <w:szCs w:val="24"/>
          <w:lang w:eastAsia="hu-HU"/>
        </w:rPr>
        <w:t xml:space="preserve">. A fizetendő ellenérték: </w:t>
      </w:r>
    </w:p>
    <w:p w14:paraId="088E6F33" w14:textId="77777777" w:rsidR="00B74068" w:rsidRPr="005A08D5" w:rsidRDefault="00B74068" w:rsidP="00B74068">
      <w:pPr>
        <w:spacing w:before="0" w:line="247" w:lineRule="auto"/>
        <w:ind w:left="284"/>
        <w:rPr>
          <w:szCs w:val="24"/>
        </w:rPr>
      </w:pPr>
      <w:r w:rsidRPr="005A08D5">
        <w:rPr>
          <w:bCs/>
          <w:szCs w:val="24"/>
          <w:lang w:eastAsia="hu-HU"/>
        </w:rPr>
        <w:t xml:space="preserve">A </w:t>
      </w:r>
      <w:r w:rsidRPr="005A08D5">
        <w:rPr>
          <w:szCs w:val="24"/>
          <w:lang w:eastAsia="hu-HU"/>
        </w:rPr>
        <w:t>tárgyi megrendelésért fizetendő ellenérték ____</w:t>
      </w:r>
      <w:proofErr w:type="gramStart"/>
      <w:r w:rsidRPr="005A08D5">
        <w:rPr>
          <w:szCs w:val="24"/>
          <w:lang w:eastAsia="hu-HU"/>
        </w:rPr>
        <w:t>_,-</w:t>
      </w:r>
      <w:proofErr w:type="gramEnd"/>
      <w:r w:rsidRPr="005A08D5">
        <w:rPr>
          <w:szCs w:val="24"/>
          <w:lang w:eastAsia="hu-HU"/>
        </w:rPr>
        <w:t>Ft + ÁFA, azaz ___________ forint + ÁFA.</w:t>
      </w:r>
    </w:p>
    <w:p w14:paraId="5B4CB531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ind w:left="284"/>
        <w:rPr>
          <w:szCs w:val="24"/>
        </w:rPr>
      </w:pPr>
      <w:r w:rsidRPr="005A08D5">
        <w:rPr>
          <w:szCs w:val="24"/>
          <w:lang w:eastAsia="hu-HU"/>
        </w:rPr>
        <w:t xml:space="preserve">A Szállító a jelen szerződés alapján szállítandó termékek, megrendelt szolgáltatások/teljesítését/szállítását a(z) __. számú mellékletben részletezett szerződéses áron teljesíti. A szerződéses ár tartalmazza </w:t>
      </w:r>
      <w:r w:rsidRPr="005A08D5">
        <w:rPr>
          <w:szCs w:val="24"/>
        </w:rPr>
        <w:t>a megajánlott összefüggő valamennyi adót, illetéket, díjat és jogdíjat (</w:t>
      </w:r>
      <w:r w:rsidRPr="005A08D5">
        <w:rPr>
          <w:i/>
          <w:iCs/>
          <w:szCs w:val="24"/>
        </w:rPr>
        <w:t>adott esetben</w:t>
      </w:r>
      <w:r w:rsidRPr="005A08D5">
        <w:rPr>
          <w:szCs w:val="24"/>
        </w:rPr>
        <w:t xml:space="preserve"> vámot, egyéb terhet, a csomagolást, a belföldi forgalomba hozatalhoz kapcsolódó szokásos szolgáltatások költségeit, valamint a magyar nyelvű leírás elkészítésével összefüggő költségeket), továbbá a jótállást, valamint valamennyi járulékos költséget, díjat </w:t>
      </w:r>
      <w:r w:rsidRPr="005A08D5">
        <w:rPr>
          <w:i/>
          <w:iCs/>
          <w:szCs w:val="24"/>
        </w:rPr>
        <w:t xml:space="preserve">kivéve </w:t>
      </w:r>
      <w:r w:rsidRPr="005A08D5">
        <w:rPr>
          <w:szCs w:val="24"/>
        </w:rPr>
        <w:t>az általános forgalmi adót és a beszerzési díjat.</w:t>
      </w:r>
    </w:p>
    <w:p w14:paraId="28D00573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4F6DCECA" w14:textId="77777777" w:rsidR="00B74068" w:rsidRPr="005A08D5" w:rsidRDefault="00B74068" w:rsidP="00B74068">
      <w:pPr>
        <w:suppressAutoHyphens w:val="0"/>
        <w:overflowPunct w:val="0"/>
        <w:autoSpaceDE w:val="0"/>
        <w:autoSpaceDN/>
        <w:adjustRightInd w:val="0"/>
        <w:spacing w:before="0"/>
        <w:ind w:left="284"/>
        <w:textAlignment w:val="auto"/>
        <w:rPr>
          <w:rFonts w:eastAsia="Calibri"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 xml:space="preserve">Szállítót a Szerződésben rögzített ellenértéken túl, további díjazás, költségtérítés, vagy szolgáltatás a Szerződés teljesítéséért semmilyen jogcímen nem illeti meg. A Szerződésben meghatározott árak a szerződés időtartama alatt kötöttnek tekintendők, azok semmilyen jogcímen nem emelhetők. </w:t>
      </w:r>
    </w:p>
    <w:p w14:paraId="42A2F632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0CBBBB4" w14:textId="77777777" w:rsidR="00B74068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  <w:r w:rsidRPr="005A08D5">
        <w:rPr>
          <w:b/>
          <w:bCs/>
          <w:szCs w:val="24"/>
          <w:lang w:eastAsia="hu-HU"/>
        </w:rPr>
        <w:t>A beszerzési díj összege</w:t>
      </w:r>
      <w:r w:rsidRPr="005A08D5">
        <w:rPr>
          <w:szCs w:val="24"/>
          <w:lang w:eastAsia="hu-HU"/>
        </w:rPr>
        <w:t xml:space="preserve">: </w:t>
      </w:r>
    </w:p>
    <w:p w14:paraId="22EC8C35" w14:textId="77777777" w:rsidR="00B74068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67CBA059" w14:textId="77777777" w:rsidR="00B74068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ind w:left="284" w:hanging="284"/>
        <w:rPr>
          <w:szCs w:val="24"/>
          <w:lang w:eastAsia="hu-HU"/>
        </w:rPr>
      </w:pPr>
      <w:r>
        <w:rPr>
          <w:szCs w:val="24"/>
          <w:lang w:eastAsia="hu-HU"/>
        </w:rPr>
        <w:t>A/ A</w:t>
      </w:r>
      <w:r w:rsidRPr="005A08D5">
        <w:rPr>
          <w:i/>
          <w:iCs/>
          <w:szCs w:val="24"/>
          <w:lang w:eastAsia="hu-HU"/>
        </w:rPr>
        <w:t xml:space="preserve">mennyiben </w:t>
      </w:r>
      <w:r w:rsidRPr="005A08D5">
        <w:rPr>
          <w:i/>
          <w:iCs/>
          <w:szCs w:val="24"/>
        </w:rPr>
        <w:t xml:space="preserve">a Beszerző a DKÜ rendelet 13. § (1) bekezdés b) pontja alapján a beszerzési igény kielégítésére szolgáló beszerzési </w:t>
      </w:r>
      <w:r w:rsidRPr="005A08D5">
        <w:rPr>
          <w:b/>
          <w:bCs/>
          <w:i/>
          <w:iCs/>
          <w:szCs w:val="24"/>
        </w:rPr>
        <w:t xml:space="preserve">eljárást saját hatáskörben történő lefolytatásra a Megrendelőnek visszaadja </w:t>
      </w:r>
      <w:r w:rsidRPr="005A08D5">
        <w:rPr>
          <w:i/>
          <w:iCs/>
          <w:szCs w:val="24"/>
        </w:rPr>
        <w:t xml:space="preserve">és Megrendelő jelen keretmegállapodás alapján folytatja le a beszerzési eljárást, a beszerzési díj </w:t>
      </w:r>
      <w:bookmarkStart w:id="8" w:name="_Hlk66218237"/>
      <w:r w:rsidRPr="005A08D5">
        <w:rPr>
          <w:b/>
          <w:bCs/>
          <w:i/>
          <w:iCs/>
          <w:szCs w:val="24"/>
        </w:rPr>
        <w:t>a létrejövő visszterhes szerződés ÁFA nélkül számított értékének 1,5 (egy egész öt tized) %</w:t>
      </w:r>
      <w:r w:rsidRPr="005A08D5">
        <w:rPr>
          <w:rStyle w:val="Lbjegyzet-hivatkozs"/>
          <w:b/>
          <w:bCs/>
          <w:i/>
          <w:iCs/>
          <w:szCs w:val="24"/>
        </w:rPr>
        <w:footnoteReference w:id="8"/>
      </w:r>
      <w:r w:rsidRPr="005A08D5">
        <w:rPr>
          <w:b/>
          <w:bCs/>
          <w:i/>
          <w:iCs/>
          <w:szCs w:val="24"/>
        </w:rPr>
        <w:t>-a. A beszerzési díj Beszerző részére történő megfizetésre ebben az esetben Szállítón keresztül történik</w:t>
      </w:r>
      <w:bookmarkEnd w:id="8"/>
      <w:r w:rsidRPr="005A08D5">
        <w:rPr>
          <w:b/>
          <w:bCs/>
          <w:i/>
          <w:iCs/>
          <w:szCs w:val="24"/>
        </w:rPr>
        <w:t>.</w:t>
      </w:r>
      <w:r w:rsidRPr="005A08D5">
        <w:rPr>
          <w:szCs w:val="24"/>
          <w:lang w:eastAsia="hu-HU"/>
        </w:rPr>
        <w:t xml:space="preserve"> </w:t>
      </w:r>
    </w:p>
    <w:p w14:paraId="09D36C89" w14:textId="77777777" w:rsidR="00B74068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EF778AC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ind w:left="284" w:hanging="284"/>
        <w:rPr>
          <w:szCs w:val="24"/>
        </w:rPr>
      </w:pPr>
      <w:r>
        <w:rPr>
          <w:szCs w:val="24"/>
          <w:lang w:eastAsia="hu-HU"/>
        </w:rPr>
        <w:t xml:space="preserve">B/ </w:t>
      </w:r>
      <w:r w:rsidRPr="005A08D5" w:rsidDel="00CF712E">
        <w:rPr>
          <w:rFonts w:eastAsia="Calibri"/>
          <w:szCs w:val="24"/>
        </w:rPr>
        <w:t xml:space="preserve">Amennyiben a Beszerző </w:t>
      </w:r>
      <w:r>
        <w:rPr>
          <w:rFonts w:eastAsia="Calibri"/>
          <w:szCs w:val="24"/>
        </w:rPr>
        <w:t>D</w:t>
      </w:r>
      <w:r w:rsidRPr="00D94A54">
        <w:rPr>
          <w:rFonts w:eastAsia="Calibri"/>
          <w:szCs w:val="24"/>
        </w:rPr>
        <w:t xml:space="preserve">KÜ rendelet 13. § (1) bekezdés a) </w:t>
      </w:r>
      <w:r>
        <w:rPr>
          <w:rFonts w:eastAsia="Calibri"/>
          <w:szCs w:val="24"/>
        </w:rPr>
        <w:t xml:space="preserve">szerint a </w:t>
      </w:r>
      <w:r w:rsidRPr="005A08D5" w:rsidDel="00CF712E">
        <w:rPr>
          <w:rFonts w:eastAsia="Calibri"/>
          <w:szCs w:val="24"/>
        </w:rPr>
        <w:t xml:space="preserve">keretmegállapodás alapján </w:t>
      </w:r>
      <w:r w:rsidRPr="00D94A54" w:rsidDel="00CF712E">
        <w:rPr>
          <w:rFonts w:eastAsia="Calibri"/>
          <w:b/>
          <w:bCs/>
          <w:i/>
          <w:iCs/>
          <w:szCs w:val="24"/>
        </w:rPr>
        <w:t>az Érintett Szervezet javára eljárva maga folytatja le</w:t>
      </w:r>
      <w:r w:rsidRPr="005A08D5" w:rsidDel="00CF712E">
        <w:rPr>
          <w:rFonts w:eastAsia="Calibri"/>
          <w:szCs w:val="24"/>
        </w:rPr>
        <w:t xml:space="preserve"> a beszerzési eljárást, </w:t>
      </w:r>
      <w:r w:rsidRPr="005A08D5">
        <w:rPr>
          <w:rFonts w:eastAsia="Calibri"/>
          <w:szCs w:val="24"/>
        </w:rPr>
        <w:t xml:space="preserve">a beszerzési díj az - közvetlen megrendelés vagy a verseny </w:t>
      </w:r>
      <w:proofErr w:type="spellStart"/>
      <w:r w:rsidRPr="005A08D5">
        <w:rPr>
          <w:rFonts w:eastAsia="Calibri"/>
          <w:szCs w:val="24"/>
        </w:rPr>
        <w:t>újranyitás</w:t>
      </w:r>
      <w:proofErr w:type="spellEnd"/>
      <w:r w:rsidRPr="005A08D5">
        <w:rPr>
          <w:rFonts w:eastAsia="Calibri"/>
          <w:szCs w:val="24"/>
        </w:rPr>
        <w:t xml:space="preserve"> eredményeként </w:t>
      </w:r>
      <w:r w:rsidRPr="00D94A54">
        <w:rPr>
          <w:rFonts w:eastAsia="Calibri"/>
          <w:i/>
          <w:iCs/>
          <w:szCs w:val="24"/>
        </w:rPr>
        <w:t>létrejövő -,</w:t>
      </w:r>
      <w:r w:rsidRPr="00D94A54">
        <w:rPr>
          <w:rFonts w:eastAsia="Calibri"/>
          <w:b/>
          <w:i/>
          <w:iCs/>
          <w:szCs w:val="24"/>
        </w:rPr>
        <w:t xml:space="preserve"> </w:t>
      </w:r>
      <w:r w:rsidRPr="00D94A54">
        <w:rPr>
          <w:rFonts w:eastAsia="Calibri"/>
          <w:b/>
          <w:bCs/>
          <w:i/>
          <w:iCs/>
          <w:szCs w:val="24"/>
        </w:rPr>
        <w:t>visszterhes Egyedi Szerződés ÁFA nélkül számított értékének 2 (kettő) %-a</w:t>
      </w:r>
      <w:r w:rsidRPr="00D94A54">
        <w:rPr>
          <w:rFonts w:eastAsia="Calibri"/>
          <w:i/>
          <w:iCs/>
          <w:szCs w:val="24"/>
        </w:rPr>
        <w:t xml:space="preserve">; </w:t>
      </w:r>
      <w:r w:rsidRPr="00D94A54">
        <w:rPr>
          <w:rFonts w:eastAsia="Calibri"/>
          <w:b/>
          <w:bCs/>
          <w:i/>
          <w:iCs/>
          <w:szCs w:val="24"/>
        </w:rPr>
        <w:lastRenderedPageBreak/>
        <w:t>eredménytelen beszerzési eljárás esetén</w:t>
      </w:r>
      <w:r w:rsidRPr="00D94A54">
        <w:rPr>
          <w:rFonts w:eastAsia="Calibri"/>
          <w:i/>
          <w:iCs/>
          <w:szCs w:val="24"/>
        </w:rPr>
        <w:t xml:space="preserve"> </w:t>
      </w:r>
      <w:r w:rsidRPr="005A08D5">
        <w:rPr>
          <w:rFonts w:eastAsia="Calibri"/>
          <w:szCs w:val="24"/>
        </w:rPr>
        <w:t xml:space="preserve">a beszerzési eljárás </w:t>
      </w:r>
      <w:r w:rsidRPr="00D94A54">
        <w:rPr>
          <w:rFonts w:eastAsia="Calibri"/>
          <w:b/>
          <w:bCs/>
          <w:i/>
          <w:iCs/>
          <w:szCs w:val="24"/>
        </w:rPr>
        <w:t>Kbt. szerinti</w:t>
      </w:r>
      <w:r w:rsidRPr="005A08D5">
        <w:rPr>
          <w:rFonts w:eastAsia="Calibri"/>
          <w:szCs w:val="24"/>
        </w:rPr>
        <w:t xml:space="preserve"> – </w:t>
      </w:r>
      <w:r w:rsidRPr="005A08D5">
        <w:rPr>
          <w:szCs w:val="24"/>
        </w:rPr>
        <w:t xml:space="preserve">Kbt. 19. § (3) bekezdésének alkalmazása </w:t>
      </w:r>
      <w:r w:rsidRPr="005A08D5">
        <w:rPr>
          <w:rFonts w:eastAsia="Calibri"/>
          <w:szCs w:val="24"/>
        </w:rPr>
        <w:t xml:space="preserve">nélküli – </w:t>
      </w:r>
      <w:r w:rsidRPr="00D94A54">
        <w:rPr>
          <w:rFonts w:eastAsia="Calibri"/>
          <w:b/>
          <w:bCs/>
          <w:i/>
          <w:iCs/>
          <w:szCs w:val="24"/>
        </w:rPr>
        <w:t>becsült értékének 1 (egy) %-a</w:t>
      </w:r>
      <w:r w:rsidRPr="005A08D5">
        <w:rPr>
          <w:rFonts w:eastAsia="Calibri"/>
          <w:b/>
          <w:bCs/>
          <w:szCs w:val="24"/>
        </w:rPr>
        <w:t>.</w:t>
      </w:r>
    </w:p>
    <w:p w14:paraId="46DD1B1A" w14:textId="77777777" w:rsidR="00B74068" w:rsidRPr="00D94A54" w:rsidRDefault="00B74068" w:rsidP="00B74068">
      <w:pPr>
        <w:spacing w:line="247" w:lineRule="auto"/>
        <w:ind w:left="284"/>
        <w:rPr>
          <w:i/>
          <w:iCs/>
          <w:szCs w:val="24"/>
        </w:rPr>
      </w:pPr>
      <w:r w:rsidRPr="00D94A54">
        <w:rPr>
          <w:rFonts w:eastAsia="Calibri"/>
          <w:szCs w:val="24"/>
        </w:rPr>
        <w:t>A</w:t>
      </w:r>
      <w:r w:rsidRPr="00D94A54" w:rsidDel="00CF712E">
        <w:rPr>
          <w:rFonts w:eastAsia="Calibri"/>
          <w:szCs w:val="24"/>
        </w:rPr>
        <w:t xml:space="preserve"> </w:t>
      </w:r>
      <w:r w:rsidRPr="00D94A54" w:rsidDel="00CF712E">
        <w:rPr>
          <w:rFonts w:eastAsia="Calibri"/>
          <w:b/>
          <w:bCs/>
          <w:i/>
          <w:iCs/>
          <w:szCs w:val="24"/>
        </w:rPr>
        <w:t>beszerzési eljárás megindításának feltétele</w:t>
      </w:r>
      <w:r w:rsidRPr="00D94A54" w:rsidDel="00CF712E">
        <w:rPr>
          <w:rFonts w:eastAsia="Calibri"/>
          <w:szCs w:val="24"/>
        </w:rPr>
        <w:t xml:space="preserve">, hogy az Érintett Szervezet a Beszerző részére a beszerzés Kbt. szerinti - egybeszámítás nélküli - </w:t>
      </w:r>
      <w:r w:rsidRPr="00D94A54" w:rsidDel="00CF712E">
        <w:rPr>
          <w:rFonts w:eastAsia="Calibri"/>
          <w:b/>
          <w:bCs/>
          <w:i/>
          <w:iCs/>
          <w:szCs w:val="24"/>
        </w:rPr>
        <w:t>becsült értékének 1 (egy) %-át előlegként megfizesse.</w:t>
      </w:r>
    </w:p>
    <w:p w14:paraId="2B658C43" w14:textId="77777777" w:rsidR="00B74068" w:rsidRPr="00D94A54" w:rsidRDefault="00B74068" w:rsidP="00B74068">
      <w:pPr>
        <w:spacing w:line="247" w:lineRule="auto"/>
        <w:ind w:left="284"/>
        <w:rPr>
          <w:szCs w:val="24"/>
        </w:rPr>
      </w:pPr>
      <w:r w:rsidRPr="00D94A54" w:rsidDel="00CF712E">
        <w:rPr>
          <w:rFonts w:eastAsia="Calibri"/>
          <w:szCs w:val="24"/>
        </w:rPr>
        <w:t xml:space="preserve">Az Érintett Szervezet </w:t>
      </w:r>
      <w:r w:rsidRPr="00D94A54" w:rsidDel="00CF712E">
        <w:rPr>
          <w:rFonts w:eastAsia="Calibri"/>
          <w:b/>
          <w:bCs/>
          <w:i/>
          <w:iCs/>
          <w:szCs w:val="24"/>
        </w:rPr>
        <w:t>köteles a beszerzési díjfizetési kötelezettségének</w:t>
      </w:r>
      <w:r w:rsidRPr="00D94A54" w:rsidDel="00CF712E">
        <w:rPr>
          <w:rFonts w:eastAsia="Calibri"/>
          <w:szCs w:val="24"/>
        </w:rPr>
        <w:t xml:space="preserve"> az Egyedi Szerződés megkötésé</w:t>
      </w:r>
      <w:r w:rsidRPr="00D94A54">
        <w:rPr>
          <w:rFonts w:eastAsia="Calibri"/>
          <w:szCs w:val="24"/>
        </w:rPr>
        <w:t xml:space="preserve">t követően a Beszerző fizetési felhívásától </w:t>
      </w:r>
      <w:r w:rsidRPr="00D94A54">
        <w:rPr>
          <w:rFonts w:eastAsia="Calibri"/>
          <w:i/>
          <w:iCs/>
          <w:szCs w:val="24"/>
        </w:rPr>
        <w:t>számított</w:t>
      </w:r>
      <w:r w:rsidRPr="00D94A54" w:rsidDel="00CF712E">
        <w:rPr>
          <w:rFonts w:eastAsia="Calibri"/>
          <w:b/>
          <w:bCs/>
          <w:i/>
          <w:iCs/>
          <w:szCs w:val="24"/>
        </w:rPr>
        <w:t>5 (öt) banki napon belül eleget tenni</w:t>
      </w:r>
      <w:r w:rsidRPr="00D94A54" w:rsidDel="00CF712E">
        <w:rPr>
          <w:rFonts w:eastAsia="Calibri"/>
          <w:i/>
          <w:iCs/>
          <w:szCs w:val="24"/>
        </w:rPr>
        <w:t xml:space="preserve">. </w:t>
      </w:r>
    </w:p>
    <w:p w14:paraId="71C2BBAE" w14:textId="77777777" w:rsidR="00B74068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ind w:left="284" w:hanging="284"/>
        <w:rPr>
          <w:szCs w:val="24"/>
        </w:rPr>
      </w:pPr>
      <w:r>
        <w:rPr>
          <w:szCs w:val="24"/>
        </w:rPr>
        <w:tab/>
      </w:r>
      <w:r w:rsidRPr="005A08D5">
        <w:rPr>
          <w:szCs w:val="24"/>
        </w:rPr>
        <w:t>A beszerzési díj megfizetésére az Érintett Szervezet nem köteles, továbbá részére a már megfizetett előleg vagy beszerzési díj visszajár, ha a beszerzési eljárás olyan okból vált eredménytelenné, amelyért a Beszerző felelős</w:t>
      </w:r>
      <w:r>
        <w:rPr>
          <w:szCs w:val="24"/>
        </w:rPr>
        <w:t>.</w:t>
      </w:r>
    </w:p>
    <w:p w14:paraId="56A6FE24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5F7095B3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b/>
          <w:bCs/>
          <w:szCs w:val="24"/>
          <w:lang w:eastAsia="hu-HU"/>
        </w:rPr>
      </w:pPr>
      <w:r>
        <w:rPr>
          <w:b/>
          <w:bCs/>
          <w:szCs w:val="24"/>
          <w:lang w:eastAsia="hu-HU"/>
        </w:rPr>
        <w:t>8</w:t>
      </w:r>
      <w:r w:rsidRPr="005A08D5">
        <w:rPr>
          <w:b/>
          <w:bCs/>
          <w:szCs w:val="24"/>
          <w:lang w:eastAsia="hu-HU"/>
        </w:rPr>
        <w:t xml:space="preserve">. Az ellenérték megfizetésének módja, ütemezése: </w:t>
      </w:r>
    </w:p>
    <w:p w14:paraId="7D2BE012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b/>
          <w:bCs/>
          <w:szCs w:val="24"/>
          <w:lang w:eastAsia="hu-HU"/>
        </w:rPr>
      </w:pPr>
    </w:p>
    <w:p w14:paraId="17400FE6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ind w:left="284"/>
        <w:rPr>
          <w:b/>
          <w:bCs/>
          <w:szCs w:val="24"/>
          <w:lang w:eastAsia="hu-HU"/>
        </w:rPr>
      </w:pPr>
      <w:r w:rsidRPr="005A08D5">
        <w:rPr>
          <w:rFonts w:eastAsia="Calibri"/>
          <w:szCs w:val="24"/>
          <w:lang w:eastAsia="hu-HU"/>
        </w:rPr>
        <w:t xml:space="preserve">Felek rögzítik, hogy a beszerzés </w:t>
      </w:r>
      <w:r>
        <w:rPr>
          <w:rFonts w:eastAsia="Calibri"/>
          <w:szCs w:val="24"/>
          <w:lang w:eastAsia="hu-HU"/>
        </w:rPr>
        <w:t>____________</w:t>
      </w:r>
      <w:r w:rsidRPr="005A08D5">
        <w:rPr>
          <w:rFonts w:eastAsia="Calibri"/>
          <w:szCs w:val="24"/>
          <w:vertAlign w:val="superscript"/>
          <w:lang w:eastAsia="hu-HU"/>
        </w:rPr>
        <w:footnoteReference w:id="9"/>
      </w:r>
      <w:r w:rsidRPr="005A08D5">
        <w:rPr>
          <w:rFonts w:eastAsia="Calibri"/>
          <w:szCs w:val="24"/>
          <w:lang w:eastAsia="hu-HU"/>
        </w:rPr>
        <w:t xml:space="preserve"> forrás felhasználásával valósul meg. Az európai uniós forrás felhasználására tekintettel a projekt azonosítója: </w:t>
      </w:r>
      <w:r>
        <w:rPr>
          <w:rFonts w:eastAsia="Calibri"/>
          <w:szCs w:val="24"/>
          <w:lang w:eastAsia="hu-HU"/>
        </w:rPr>
        <w:t>______________</w:t>
      </w:r>
      <w:r w:rsidRPr="005A08D5">
        <w:rPr>
          <w:rFonts w:eastAsia="Calibri"/>
          <w:szCs w:val="24"/>
          <w:vertAlign w:val="superscript"/>
          <w:lang w:eastAsia="hu-HU"/>
        </w:rPr>
        <w:footnoteReference w:id="10"/>
      </w:r>
    </w:p>
    <w:p w14:paraId="0FAE99B0" w14:textId="77777777" w:rsidR="00B74068" w:rsidRPr="005A08D5" w:rsidRDefault="00B74068" w:rsidP="00B74068">
      <w:pPr>
        <w:tabs>
          <w:tab w:val="left" w:pos="567"/>
        </w:tabs>
        <w:overflowPunct w:val="0"/>
        <w:autoSpaceDE w:val="0"/>
        <w:spacing w:before="0" w:line="247" w:lineRule="auto"/>
        <w:rPr>
          <w:b/>
          <w:bCs/>
          <w:szCs w:val="24"/>
          <w:lang w:eastAsia="hu-HU"/>
        </w:rPr>
      </w:pPr>
    </w:p>
    <w:p w14:paraId="384AB214" w14:textId="77777777" w:rsidR="00B74068" w:rsidRPr="005A08D5" w:rsidRDefault="00B74068" w:rsidP="00B74068">
      <w:pPr>
        <w:spacing w:line="247" w:lineRule="auto"/>
        <w:rPr>
          <w:szCs w:val="24"/>
        </w:rPr>
      </w:pPr>
      <w:bookmarkStart w:id="9" w:name="bookmark151"/>
      <w:r>
        <w:rPr>
          <w:b/>
          <w:szCs w:val="24"/>
          <w:lang w:eastAsia="hu-HU"/>
        </w:rPr>
        <w:t>9.</w:t>
      </w:r>
      <w:r w:rsidRPr="005A08D5">
        <w:rPr>
          <w:b/>
          <w:szCs w:val="24"/>
        </w:rPr>
        <w:t xml:space="preserve"> Fizetési feltételek:</w:t>
      </w:r>
      <w:bookmarkEnd w:id="9"/>
    </w:p>
    <w:p w14:paraId="249E8B80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426" w:hanging="426"/>
        <w:rPr>
          <w:szCs w:val="24"/>
          <w:lang w:eastAsia="hu-HU"/>
        </w:rPr>
      </w:pPr>
      <w:r>
        <w:rPr>
          <w:szCs w:val="24"/>
          <w:lang w:eastAsia="hu-HU"/>
        </w:rPr>
        <w:t>9</w:t>
      </w:r>
      <w:r w:rsidRPr="005A08D5">
        <w:rPr>
          <w:szCs w:val="24"/>
          <w:lang w:eastAsia="hu-HU"/>
        </w:rPr>
        <w:t xml:space="preserve">.1. A </w:t>
      </w:r>
      <w:bookmarkStart w:id="10" w:name="_Hlk60954138"/>
      <w:r w:rsidRPr="005A08D5">
        <w:rPr>
          <w:szCs w:val="24"/>
          <w:lang w:eastAsia="hu-HU"/>
        </w:rPr>
        <w:t>termékek/szolgáltatások</w:t>
      </w:r>
      <w:bookmarkEnd w:id="10"/>
      <w:r w:rsidRPr="005A08D5">
        <w:rPr>
          <w:szCs w:val="24"/>
          <w:lang w:eastAsia="hu-HU"/>
        </w:rPr>
        <w:t xml:space="preserve"> ellenértékének Megrendelő által történő kiegyenlítése az igazolt teljesítést követően, a Kbt. 135. § (1)</w:t>
      </w:r>
      <w:r>
        <w:rPr>
          <w:szCs w:val="24"/>
          <w:lang w:eastAsia="hu-HU"/>
        </w:rPr>
        <w:t>,</w:t>
      </w:r>
      <w:r w:rsidRPr="005A08D5">
        <w:rPr>
          <w:szCs w:val="24"/>
          <w:lang w:eastAsia="hu-HU"/>
        </w:rPr>
        <w:t xml:space="preserve"> (4)</w:t>
      </w:r>
      <w:r>
        <w:rPr>
          <w:rStyle w:val="Lbjegyzet-hivatkozs"/>
          <w:szCs w:val="24"/>
          <w:lang w:eastAsia="hu-HU"/>
        </w:rPr>
        <w:footnoteReference w:id="11"/>
      </w:r>
      <w:r>
        <w:rPr>
          <w:szCs w:val="24"/>
          <w:lang w:eastAsia="hu-HU"/>
        </w:rPr>
        <w:t xml:space="preserve"> és (5)</w:t>
      </w:r>
      <w:r>
        <w:rPr>
          <w:rStyle w:val="Lbjegyzet-hivatkozs"/>
          <w:szCs w:val="24"/>
          <w:lang w:eastAsia="hu-HU"/>
        </w:rPr>
        <w:footnoteReference w:id="12"/>
      </w:r>
      <w:r w:rsidRPr="005A08D5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 bekezdés </w:t>
      </w:r>
      <w:r w:rsidRPr="005A08D5">
        <w:rPr>
          <w:szCs w:val="24"/>
          <w:lang w:eastAsia="hu-HU"/>
        </w:rPr>
        <w:t>szerint, a számla igazolt kézhezvételétől számított 30 napon belül</w:t>
      </w:r>
      <w:r>
        <w:rPr>
          <w:rStyle w:val="Lbjegyzet-hivatkozs"/>
          <w:szCs w:val="24"/>
          <w:lang w:eastAsia="hu-HU"/>
        </w:rPr>
        <w:footnoteReference w:id="13"/>
      </w:r>
      <w:r w:rsidRPr="005A08D5">
        <w:rPr>
          <w:szCs w:val="24"/>
          <w:lang w:eastAsia="hu-HU"/>
        </w:rPr>
        <w:t xml:space="preserve"> történik.</w:t>
      </w:r>
    </w:p>
    <w:p w14:paraId="715A65FE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3407BFD4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426" w:hanging="426"/>
        <w:rPr>
          <w:szCs w:val="24"/>
          <w:lang w:eastAsia="hu-HU"/>
        </w:rPr>
      </w:pPr>
      <w:r>
        <w:rPr>
          <w:szCs w:val="24"/>
        </w:rPr>
        <w:t>9</w:t>
      </w:r>
      <w:r w:rsidRPr="005A08D5">
        <w:rPr>
          <w:szCs w:val="24"/>
        </w:rPr>
        <w:t xml:space="preserve">.2. Megrendelő kiköti a Kbt. 136. § (1) bekezdés </w:t>
      </w:r>
      <w:proofErr w:type="gramStart"/>
      <w:r w:rsidRPr="005A08D5">
        <w:rPr>
          <w:szCs w:val="24"/>
        </w:rPr>
        <w:t>a)-</w:t>
      </w:r>
      <w:proofErr w:type="gramEnd"/>
      <w:r w:rsidRPr="005A08D5">
        <w:rPr>
          <w:szCs w:val="24"/>
        </w:rPr>
        <w:t>b) pontjainak, valamint a Kbt. 143. § (3) bekezdésének alkalmazását, melynek alapján:</w:t>
      </w:r>
    </w:p>
    <w:p w14:paraId="2856F9EA" w14:textId="77777777" w:rsidR="00B74068" w:rsidRPr="005A08D5" w:rsidRDefault="00B74068" w:rsidP="00B74068">
      <w:pPr>
        <w:autoSpaceDE w:val="0"/>
        <w:spacing w:line="247" w:lineRule="auto"/>
        <w:ind w:left="567"/>
        <w:rPr>
          <w:szCs w:val="24"/>
        </w:rPr>
      </w:pPr>
      <w:r w:rsidRPr="005A08D5">
        <w:rPr>
          <w:szCs w:val="24"/>
        </w:rPr>
        <w:t>Szállító</w:t>
      </w:r>
    </w:p>
    <w:p w14:paraId="2BBE4DF1" w14:textId="77777777" w:rsidR="00B74068" w:rsidRPr="005A08D5" w:rsidRDefault="00B74068" w:rsidP="00B74068">
      <w:pPr>
        <w:autoSpaceDE w:val="0"/>
        <w:spacing w:line="247" w:lineRule="auto"/>
        <w:ind w:left="851" w:hanging="284"/>
        <w:rPr>
          <w:szCs w:val="24"/>
        </w:rPr>
      </w:pPr>
      <w:r w:rsidRPr="005A08D5">
        <w:rPr>
          <w:szCs w:val="24"/>
        </w:rPr>
        <w:t xml:space="preserve">a) nem fizethet, illetve számolhat el a szerződés teljesítésével összefüggésben olyan költségeket, amelyek a 62. § (1) bekezdés k) pont </w:t>
      </w:r>
      <w:proofErr w:type="spellStart"/>
      <w:proofErr w:type="gramStart"/>
      <w:r w:rsidRPr="005A08D5">
        <w:rPr>
          <w:szCs w:val="24"/>
        </w:rPr>
        <w:t>ka</w:t>
      </w:r>
      <w:proofErr w:type="spellEnd"/>
      <w:r w:rsidRPr="005A08D5">
        <w:rPr>
          <w:szCs w:val="24"/>
        </w:rPr>
        <w:t>)–</w:t>
      </w:r>
      <w:proofErr w:type="spellStart"/>
      <w:proofErr w:type="gramEnd"/>
      <w:r w:rsidRPr="005A08D5">
        <w:rPr>
          <w:szCs w:val="24"/>
        </w:rPr>
        <w:t>kb</w:t>
      </w:r>
      <w:proofErr w:type="spellEnd"/>
      <w:r w:rsidRPr="005A08D5">
        <w:rPr>
          <w:szCs w:val="24"/>
        </w:rPr>
        <w:t>) alpontja szerinti feltételeknek nem megfelelő társaság tekintetében merülnek fel, és amelyek az Szállító adóköteles jövedelmének csökkentésére alkalmasak;</w:t>
      </w:r>
    </w:p>
    <w:p w14:paraId="3EC0D86A" w14:textId="77777777" w:rsidR="00B74068" w:rsidRPr="005A08D5" w:rsidRDefault="00B74068" w:rsidP="00B74068">
      <w:pPr>
        <w:autoSpaceDE w:val="0"/>
        <w:spacing w:line="247" w:lineRule="auto"/>
        <w:ind w:left="851" w:hanging="284"/>
        <w:rPr>
          <w:szCs w:val="24"/>
        </w:rPr>
      </w:pPr>
      <w:r w:rsidRPr="005A08D5">
        <w:rPr>
          <w:szCs w:val="24"/>
        </w:rPr>
        <w:t>b) a szerződés teljesítésének teljes időtartama alatt tulajdonosi szerkezetét Megrendelő számára megismerhetővé teszi és a 143. § (3) bekezdése szerinti ügyletekről a Megrendelőt haladéktalanul értesíti.</w:t>
      </w:r>
    </w:p>
    <w:p w14:paraId="073B2763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362C262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426" w:hanging="426"/>
        <w:rPr>
          <w:szCs w:val="24"/>
          <w:lang w:eastAsia="hu-HU"/>
        </w:rPr>
      </w:pPr>
      <w:r>
        <w:rPr>
          <w:szCs w:val="24"/>
          <w:lang w:eastAsia="hu-HU"/>
        </w:rPr>
        <w:lastRenderedPageBreak/>
        <w:t>9.</w:t>
      </w:r>
      <w:r w:rsidRPr="005A08D5">
        <w:rPr>
          <w:szCs w:val="24"/>
          <w:lang w:eastAsia="hu-HU"/>
        </w:rPr>
        <w:t xml:space="preserve">3. Szállító köteles a számlát </w:t>
      </w:r>
      <w:r>
        <w:rPr>
          <w:szCs w:val="24"/>
          <w:lang w:eastAsia="hu-HU"/>
        </w:rPr>
        <w:t xml:space="preserve">- </w:t>
      </w:r>
      <w:r w:rsidRPr="009F21A9">
        <w:rPr>
          <w:szCs w:val="24"/>
          <w:lang w:eastAsia="hu-HU"/>
        </w:rPr>
        <w:t xml:space="preserve">az Egyedi Szerződésben foglaltak szerint, de legkésőbb </w:t>
      </w:r>
      <w:r>
        <w:rPr>
          <w:szCs w:val="24"/>
          <w:lang w:eastAsia="hu-HU"/>
        </w:rPr>
        <w:t xml:space="preserve">- </w:t>
      </w:r>
      <w:bookmarkStart w:id="12" w:name="_Hlk69140055"/>
      <w:r w:rsidRPr="005A08D5">
        <w:rPr>
          <w:szCs w:val="24"/>
          <w:lang w:eastAsia="hu-HU"/>
        </w:rPr>
        <w:t>a teljesítést</w:t>
      </w:r>
      <w:r>
        <w:rPr>
          <w:szCs w:val="24"/>
          <w:lang w:eastAsia="hu-HU"/>
        </w:rPr>
        <w:t>ől</w:t>
      </w:r>
      <w:r>
        <w:rPr>
          <w:rStyle w:val="Lbjegyzet-hivatkozs"/>
          <w:szCs w:val="24"/>
          <w:lang w:eastAsia="hu-HU"/>
        </w:rPr>
        <w:footnoteReference w:id="14"/>
      </w:r>
      <w:r w:rsidRPr="005A08D5">
        <w:rPr>
          <w:szCs w:val="24"/>
          <w:lang w:eastAsia="hu-HU"/>
        </w:rPr>
        <w:t xml:space="preserve"> </w:t>
      </w:r>
      <w:r w:rsidRPr="00712688">
        <w:rPr>
          <w:szCs w:val="24"/>
          <w:lang w:eastAsia="hu-HU"/>
        </w:rPr>
        <w:t>számított</w:t>
      </w:r>
      <w:r w:rsidRPr="005A08D5">
        <w:rPr>
          <w:szCs w:val="24"/>
          <w:lang w:eastAsia="hu-HU"/>
        </w:rPr>
        <w:t xml:space="preserve"> 8 napon belül kiállítani</w:t>
      </w:r>
      <w:bookmarkEnd w:id="12"/>
      <w:r w:rsidRPr="005A08D5">
        <w:rPr>
          <w:szCs w:val="24"/>
          <w:lang w:eastAsia="hu-HU"/>
        </w:rPr>
        <w:t xml:space="preserve"> és a teljesítésigazolás birtokában a Megrendelő részére eljuttatni. </w:t>
      </w:r>
    </w:p>
    <w:p w14:paraId="7EC7CCAA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</w:rPr>
      </w:pPr>
    </w:p>
    <w:p w14:paraId="52039642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426"/>
        <w:rPr>
          <w:szCs w:val="24"/>
          <w:lang w:eastAsia="hu-HU"/>
        </w:rPr>
      </w:pPr>
      <w:r w:rsidRPr="005A08D5">
        <w:rPr>
          <w:szCs w:val="24"/>
          <w:lang w:eastAsia="hu-HU"/>
        </w:rPr>
        <w:t>A számlán csak a keretmegállapodás hatálya alá tartozó termékek/szolgáltatások</w:t>
      </w:r>
      <w:r w:rsidRPr="005A08D5" w:rsidDel="00AE59EE">
        <w:rPr>
          <w:szCs w:val="24"/>
          <w:lang w:eastAsia="hu-HU"/>
        </w:rPr>
        <w:t xml:space="preserve"> </w:t>
      </w:r>
      <w:r w:rsidRPr="005A08D5">
        <w:rPr>
          <w:szCs w:val="24"/>
          <w:lang w:eastAsia="hu-HU"/>
        </w:rPr>
        <w:t xml:space="preserve">szerepelhetnek. </w:t>
      </w:r>
    </w:p>
    <w:p w14:paraId="6EA84F98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4A027075" w14:textId="77777777" w:rsidR="00B74068" w:rsidRPr="005A08D5" w:rsidRDefault="00B74068" w:rsidP="00B74068">
      <w:pPr>
        <w:numPr>
          <w:ilvl w:val="1"/>
          <w:numId w:val="3"/>
        </w:numPr>
        <w:overflowPunct w:val="0"/>
        <w:autoSpaceDE w:val="0"/>
        <w:spacing w:before="0" w:line="247" w:lineRule="auto"/>
        <w:ind w:left="993" w:hanging="426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A Szállító a jelen Egyedi Szerződésből eredő követelését nem engedményezheti harmadik személyre. </w:t>
      </w:r>
    </w:p>
    <w:p w14:paraId="5AA10441" w14:textId="77777777" w:rsidR="00B74068" w:rsidRPr="005A08D5" w:rsidRDefault="00B74068" w:rsidP="00B74068">
      <w:pPr>
        <w:spacing w:before="0" w:line="247" w:lineRule="auto"/>
        <w:ind w:left="993" w:hanging="426"/>
        <w:rPr>
          <w:szCs w:val="24"/>
          <w:lang w:eastAsia="hu-HU"/>
        </w:rPr>
      </w:pPr>
    </w:p>
    <w:p w14:paraId="6E2D23F4" w14:textId="77777777" w:rsidR="00B74068" w:rsidRPr="005A08D5" w:rsidRDefault="00B74068" w:rsidP="00B74068">
      <w:pPr>
        <w:numPr>
          <w:ilvl w:val="1"/>
          <w:numId w:val="3"/>
        </w:numPr>
        <w:overflowPunct w:val="0"/>
        <w:autoSpaceDE w:val="0"/>
        <w:spacing w:before="0" w:line="247" w:lineRule="auto"/>
        <w:ind w:left="993" w:hanging="426"/>
        <w:rPr>
          <w:szCs w:val="24"/>
          <w:lang w:eastAsia="hu-HU"/>
        </w:rPr>
      </w:pPr>
      <w:r w:rsidRPr="005A08D5">
        <w:rPr>
          <w:szCs w:val="24"/>
          <w:lang w:eastAsia="hu-HU"/>
        </w:rPr>
        <w:t>Késedelmes fizetés esetén a Megrendelő a Ptk.</w:t>
      </w:r>
      <w:r w:rsidRPr="00D1255F">
        <w:t xml:space="preserve"> </w:t>
      </w:r>
      <w:r w:rsidRPr="00D1255F">
        <w:rPr>
          <w:szCs w:val="24"/>
          <w:lang w:eastAsia="hu-HU"/>
        </w:rPr>
        <w:t>6:155. §-a</w:t>
      </w:r>
      <w:r w:rsidRPr="005A08D5">
        <w:rPr>
          <w:szCs w:val="24"/>
          <w:lang w:eastAsia="hu-HU"/>
        </w:rPr>
        <w:t xml:space="preserve"> szerint meghatározott mértékű késedelmi kamatot</w:t>
      </w:r>
      <w:r>
        <w:rPr>
          <w:szCs w:val="24"/>
          <w:lang w:eastAsia="hu-HU"/>
        </w:rPr>
        <w:t>,</w:t>
      </w:r>
      <w:r w:rsidRPr="005A08D5">
        <w:rPr>
          <w:szCs w:val="24"/>
          <w:lang w:eastAsia="hu-HU"/>
        </w:rPr>
        <w:t xml:space="preserve"> </w:t>
      </w:r>
      <w:r w:rsidRPr="00DA34E7">
        <w:rPr>
          <w:szCs w:val="24"/>
          <w:lang w:eastAsia="hu-HU"/>
        </w:rPr>
        <w:t xml:space="preserve">valamint a behajtási költségátalányról szóló 2016. évi IX. törvény szerinti behajtási költségátalányt </w:t>
      </w:r>
      <w:r w:rsidRPr="005A08D5">
        <w:rPr>
          <w:szCs w:val="24"/>
          <w:lang w:eastAsia="hu-HU"/>
        </w:rPr>
        <w:t>fizet a Szállítónak.</w:t>
      </w:r>
      <w:r>
        <w:rPr>
          <w:rStyle w:val="Lbjegyzet-hivatkozs"/>
          <w:szCs w:val="24"/>
          <w:lang w:eastAsia="hu-HU"/>
        </w:rPr>
        <w:footnoteReference w:id="15"/>
      </w:r>
    </w:p>
    <w:p w14:paraId="54C92886" w14:textId="77777777" w:rsidR="00B74068" w:rsidRPr="005A08D5" w:rsidRDefault="00B74068" w:rsidP="00B74068">
      <w:pPr>
        <w:spacing w:before="0" w:line="247" w:lineRule="auto"/>
        <w:ind w:left="993" w:hanging="426"/>
        <w:rPr>
          <w:szCs w:val="24"/>
          <w:lang w:eastAsia="hu-HU"/>
        </w:rPr>
      </w:pPr>
    </w:p>
    <w:p w14:paraId="44247146" w14:textId="77777777" w:rsidR="00B74068" w:rsidRPr="005A08D5" w:rsidRDefault="00B74068" w:rsidP="00B74068">
      <w:pPr>
        <w:numPr>
          <w:ilvl w:val="1"/>
          <w:numId w:val="3"/>
        </w:numPr>
        <w:overflowPunct w:val="0"/>
        <w:autoSpaceDE w:val="0"/>
        <w:spacing w:before="0" w:line="247" w:lineRule="auto"/>
        <w:ind w:left="993" w:hanging="426"/>
        <w:rPr>
          <w:szCs w:val="24"/>
          <w:lang w:eastAsia="hu-HU"/>
        </w:rPr>
      </w:pPr>
      <w:r w:rsidRPr="005A08D5">
        <w:rPr>
          <w:szCs w:val="24"/>
          <w:lang w:eastAsia="hu-HU"/>
        </w:rPr>
        <w:t>A Szállító az Egyedi Szerződés teljesítése során előleget nem kérhet, kivéve az Európai Uniós támogatásból megvalósuló beszerzéseket érintő Szállítói előlegfizetés esetét.</w:t>
      </w:r>
    </w:p>
    <w:p w14:paraId="451A670B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20EFD7F5" w14:textId="77777777" w:rsidR="00B74068" w:rsidRPr="005A08D5" w:rsidRDefault="00B74068" w:rsidP="00B74068">
      <w:pPr>
        <w:spacing w:before="0" w:line="247" w:lineRule="auto"/>
        <w:ind w:left="426" w:hanging="426"/>
        <w:rPr>
          <w:rFonts w:eastAsia="Calibri"/>
          <w:szCs w:val="24"/>
          <w:lang w:eastAsia="hu-HU"/>
        </w:rPr>
      </w:pPr>
      <w:r>
        <w:rPr>
          <w:rFonts w:eastAsia="Calibri"/>
          <w:szCs w:val="24"/>
          <w:lang w:eastAsia="hu-HU"/>
        </w:rPr>
        <w:t>9</w:t>
      </w:r>
      <w:r w:rsidRPr="005A08D5">
        <w:rPr>
          <w:rFonts w:eastAsia="Calibri"/>
          <w:szCs w:val="24"/>
          <w:lang w:eastAsia="hu-HU"/>
        </w:rPr>
        <w:t xml:space="preserve">.4. </w:t>
      </w:r>
      <w:r>
        <w:rPr>
          <w:rFonts w:eastAsia="Calibri"/>
          <w:szCs w:val="24"/>
          <w:lang w:eastAsia="hu-HU"/>
        </w:rPr>
        <w:tab/>
      </w:r>
      <w:r w:rsidRPr="005A08D5">
        <w:rPr>
          <w:rFonts w:eastAsia="Calibri"/>
          <w:szCs w:val="24"/>
          <w:lang w:eastAsia="hu-HU"/>
        </w:rPr>
        <w:t>Szállító a számlát</w:t>
      </w:r>
      <w:r>
        <w:rPr>
          <w:rStyle w:val="Lbjegyzet-hivatkozs"/>
          <w:rFonts w:eastAsia="Calibri"/>
          <w:szCs w:val="24"/>
          <w:lang w:eastAsia="hu-HU"/>
        </w:rPr>
        <w:footnoteReference w:id="16"/>
      </w:r>
      <w:r w:rsidRPr="005A08D5">
        <w:rPr>
          <w:rFonts w:eastAsia="Calibri"/>
          <w:szCs w:val="24"/>
          <w:lang w:eastAsia="hu-HU"/>
        </w:rPr>
        <w:t xml:space="preserve"> az alábbiak szerint köteles kiállítani:</w:t>
      </w:r>
    </w:p>
    <w:p w14:paraId="2C3C8601" w14:textId="77777777" w:rsidR="00B74068" w:rsidRPr="005A08D5" w:rsidRDefault="00B74068" w:rsidP="00B74068">
      <w:pPr>
        <w:numPr>
          <w:ilvl w:val="0"/>
          <w:numId w:val="4"/>
        </w:numPr>
        <w:spacing w:before="0" w:line="247" w:lineRule="auto"/>
        <w:ind w:left="993" w:right="-284" w:hanging="502"/>
        <w:rPr>
          <w:rFonts w:eastAsia="Calibri"/>
          <w:iCs/>
          <w:szCs w:val="24"/>
        </w:rPr>
      </w:pPr>
      <w:r w:rsidRPr="005A08D5">
        <w:rPr>
          <w:rFonts w:eastAsia="Calibri"/>
          <w:iCs/>
          <w:szCs w:val="24"/>
        </w:rPr>
        <w:t>a számla szabályszerű kiállítása után Szállító a számlát Megrendelő nevére, Megrendelő (postafiók) címére (cím _______________</w:t>
      </w:r>
      <w:r>
        <w:rPr>
          <w:rFonts w:eastAsia="Calibri"/>
          <w:iCs/>
          <w:szCs w:val="24"/>
        </w:rPr>
        <w:t>, elektronikus számla esetén ______e-mail címre</w:t>
      </w:r>
      <w:r w:rsidRPr="005A08D5">
        <w:rPr>
          <w:rFonts w:eastAsia="Calibri"/>
          <w:iCs/>
          <w:szCs w:val="24"/>
        </w:rPr>
        <w:t>) küldi,</w:t>
      </w:r>
    </w:p>
    <w:p w14:paraId="28EDB074" w14:textId="77777777" w:rsidR="00B74068" w:rsidRPr="005A08D5" w:rsidRDefault="00B74068" w:rsidP="00B74068">
      <w:pPr>
        <w:numPr>
          <w:ilvl w:val="0"/>
          <w:numId w:val="4"/>
        </w:numPr>
        <w:spacing w:before="0" w:line="247" w:lineRule="auto"/>
        <w:ind w:left="993" w:right="-284" w:hanging="502"/>
        <w:rPr>
          <w:rFonts w:eastAsia="Calibri"/>
          <w:iCs/>
          <w:szCs w:val="24"/>
        </w:rPr>
      </w:pPr>
      <w:r w:rsidRPr="005A08D5">
        <w:rPr>
          <w:rFonts w:eastAsia="Calibri"/>
          <w:iCs/>
          <w:szCs w:val="24"/>
        </w:rPr>
        <w:t>a számlán szerepeltetni szükséges az átadott termékek, teljesített szolgáltatások megnevezése mellett Megrendelő által megadott belső azonosításra szolgáló szerződés számot, valamint fizetési határidőt</w:t>
      </w:r>
      <w:r>
        <w:rPr>
          <w:rStyle w:val="Lbjegyzet-hivatkozs"/>
          <w:rFonts w:eastAsia="Calibri"/>
          <w:iCs/>
          <w:szCs w:val="24"/>
        </w:rPr>
        <w:footnoteReference w:id="17"/>
      </w:r>
      <w:r w:rsidRPr="005A08D5">
        <w:rPr>
          <w:rFonts w:eastAsia="Calibri"/>
          <w:iCs/>
          <w:szCs w:val="24"/>
        </w:rPr>
        <w:t>,</w:t>
      </w:r>
    </w:p>
    <w:p w14:paraId="41970EAF" w14:textId="77777777" w:rsidR="00B74068" w:rsidRPr="005A08D5" w:rsidRDefault="00B74068" w:rsidP="00B74068">
      <w:pPr>
        <w:numPr>
          <w:ilvl w:val="0"/>
          <w:numId w:val="4"/>
        </w:numPr>
        <w:spacing w:before="0" w:line="247" w:lineRule="auto"/>
        <w:ind w:left="993" w:right="-284" w:hanging="502"/>
        <w:rPr>
          <w:rFonts w:eastAsia="Calibri"/>
          <w:iCs/>
          <w:szCs w:val="24"/>
        </w:rPr>
      </w:pPr>
      <w:r w:rsidRPr="005A08D5">
        <w:rPr>
          <w:rFonts w:eastAsia="Calibri"/>
          <w:iCs/>
          <w:szCs w:val="24"/>
        </w:rPr>
        <w:t>a számlán fel kell tüntetni a bankszámlaszámot, a bank nevét, valamint az adószámot,</w:t>
      </w:r>
    </w:p>
    <w:p w14:paraId="5B1B206C" w14:textId="77777777" w:rsidR="00B74068" w:rsidRPr="005A08D5" w:rsidRDefault="00B74068" w:rsidP="00B74068">
      <w:pPr>
        <w:numPr>
          <w:ilvl w:val="0"/>
          <w:numId w:val="4"/>
        </w:numPr>
        <w:spacing w:before="0" w:line="247" w:lineRule="auto"/>
        <w:ind w:left="993" w:right="-284" w:hanging="502"/>
        <w:rPr>
          <w:rFonts w:eastAsia="Calibri"/>
          <w:iCs/>
          <w:szCs w:val="24"/>
        </w:rPr>
      </w:pPr>
      <w:r w:rsidRPr="005A08D5">
        <w:rPr>
          <w:rFonts w:eastAsia="Calibri"/>
          <w:iCs/>
          <w:szCs w:val="24"/>
        </w:rPr>
        <w:t>a számlán fel kell tüntetni a „számla” elnevezést</w:t>
      </w:r>
      <w:r>
        <w:rPr>
          <w:rFonts w:eastAsia="Calibri"/>
          <w:iCs/>
          <w:szCs w:val="24"/>
        </w:rPr>
        <w:t>,</w:t>
      </w:r>
    </w:p>
    <w:p w14:paraId="3AB7A8B3" w14:textId="77777777" w:rsidR="00B74068" w:rsidRDefault="00B74068" w:rsidP="00B74068">
      <w:pPr>
        <w:numPr>
          <w:ilvl w:val="0"/>
          <w:numId w:val="4"/>
        </w:numPr>
        <w:spacing w:before="0" w:line="247" w:lineRule="auto"/>
        <w:ind w:left="993" w:right="-284" w:hanging="502"/>
        <w:rPr>
          <w:rFonts w:eastAsia="Calibri"/>
          <w:iCs/>
          <w:szCs w:val="24"/>
        </w:rPr>
      </w:pPr>
      <w:r w:rsidRPr="005A08D5">
        <w:rPr>
          <w:rFonts w:eastAsia="Calibri"/>
          <w:iCs/>
          <w:szCs w:val="24"/>
        </w:rPr>
        <w:t>a számlának meg kell felelnie az általános forgalmi adóról szóló 2007. évi CXXVII. törvény (ÁFA tv.) 169. § szerinti előírásoknak</w:t>
      </w:r>
      <w:r>
        <w:rPr>
          <w:rFonts w:eastAsia="Calibri"/>
          <w:iCs/>
          <w:szCs w:val="24"/>
        </w:rPr>
        <w:t>,</w:t>
      </w:r>
    </w:p>
    <w:p w14:paraId="32CFB039" w14:textId="77777777" w:rsidR="00B74068" w:rsidRPr="000932D7" w:rsidRDefault="00B74068" w:rsidP="00B74068">
      <w:pPr>
        <w:pStyle w:val="Listaszerbekezds"/>
        <w:numPr>
          <w:ilvl w:val="0"/>
          <w:numId w:val="4"/>
        </w:numPr>
        <w:ind w:left="851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Style w:val="Lbjegyzet-hivatkozs"/>
          <w:rFonts w:eastAsia="Calibri"/>
          <w:iCs/>
          <w:szCs w:val="24"/>
        </w:rPr>
        <w:footnoteReference w:id="18"/>
      </w:r>
      <w:r w:rsidRPr="000932D7">
        <w:t xml:space="preserve"> </w:t>
      </w:r>
      <w:r w:rsidRPr="000932D7">
        <w:rPr>
          <w:rFonts w:ascii="Times New Roman" w:eastAsia="Calibri" w:hAnsi="Times New Roman"/>
          <w:iCs/>
          <w:sz w:val="24"/>
          <w:szCs w:val="24"/>
        </w:rPr>
        <w:t>a számlán szerepeltetni szüksége a projekt megnevezését: „</w:t>
      </w:r>
      <w:r>
        <w:rPr>
          <w:rFonts w:ascii="Times New Roman" w:eastAsia="Calibri" w:hAnsi="Times New Roman"/>
          <w:iCs/>
          <w:sz w:val="24"/>
          <w:szCs w:val="24"/>
        </w:rPr>
        <w:t>__________</w:t>
      </w:r>
      <w:r w:rsidRPr="000932D7">
        <w:rPr>
          <w:rFonts w:ascii="Times New Roman" w:eastAsia="Calibri" w:hAnsi="Times New Roman"/>
          <w:iCs/>
          <w:sz w:val="24"/>
          <w:szCs w:val="24"/>
        </w:rPr>
        <w:t xml:space="preserve">” és azonosító számát </w:t>
      </w:r>
      <w:r>
        <w:rPr>
          <w:rFonts w:ascii="Times New Roman" w:eastAsia="Calibri" w:hAnsi="Times New Roman"/>
          <w:iCs/>
          <w:sz w:val="24"/>
          <w:szCs w:val="24"/>
        </w:rPr>
        <w:t>______________.</w:t>
      </w:r>
    </w:p>
    <w:p w14:paraId="64A84256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2605CFF6" w14:textId="77777777" w:rsidR="00B74068" w:rsidRPr="005A08D5" w:rsidRDefault="00B74068" w:rsidP="00B74068">
      <w:pPr>
        <w:spacing w:before="0" w:line="247" w:lineRule="auto"/>
        <w:rPr>
          <w:b/>
          <w:bCs/>
          <w:szCs w:val="24"/>
          <w:lang w:eastAsia="hu-HU"/>
        </w:rPr>
      </w:pPr>
      <w:r w:rsidRPr="005A08D5">
        <w:rPr>
          <w:b/>
          <w:bCs/>
          <w:szCs w:val="24"/>
          <w:lang w:eastAsia="hu-HU"/>
        </w:rPr>
        <w:t>1</w:t>
      </w:r>
      <w:r>
        <w:rPr>
          <w:b/>
          <w:bCs/>
          <w:szCs w:val="24"/>
          <w:lang w:eastAsia="hu-HU"/>
        </w:rPr>
        <w:t>0</w:t>
      </w:r>
      <w:r w:rsidRPr="005A08D5">
        <w:rPr>
          <w:b/>
          <w:bCs/>
          <w:szCs w:val="24"/>
          <w:lang w:eastAsia="hu-HU"/>
        </w:rPr>
        <w:t>. Szerződésszegés, szerződést biztosító mellékkötelezettségek:</w:t>
      </w:r>
      <w:r w:rsidRPr="005A08D5">
        <w:rPr>
          <w:rStyle w:val="Lbjegyzet-hivatkozs"/>
          <w:b/>
          <w:bCs/>
          <w:szCs w:val="24"/>
          <w:lang w:eastAsia="hu-HU"/>
        </w:rPr>
        <w:footnoteReference w:id="19"/>
      </w:r>
    </w:p>
    <w:p w14:paraId="4807C75D" w14:textId="77777777" w:rsidR="00B74068" w:rsidRPr="005A08D5" w:rsidRDefault="00B74068" w:rsidP="00B74068">
      <w:pPr>
        <w:overflowPunct w:val="0"/>
        <w:autoSpaceDE w:val="0"/>
        <w:spacing w:before="0" w:line="247" w:lineRule="auto"/>
        <w:ind w:left="284"/>
        <w:rPr>
          <w:i/>
          <w:iCs/>
          <w:szCs w:val="24"/>
          <w:lang w:eastAsia="hu-HU"/>
        </w:rPr>
      </w:pPr>
      <w:r w:rsidRPr="005A08D5">
        <w:rPr>
          <w:i/>
          <w:iCs/>
          <w:szCs w:val="24"/>
          <w:lang w:eastAsia="hu-HU"/>
        </w:rPr>
        <w:t xml:space="preserve">(késedelmi, meghiúsulási, </w:t>
      </w:r>
      <w:r>
        <w:rPr>
          <w:i/>
          <w:iCs/>
          <w:szCs w:val="24"/>
          <w:lang w:eastAsia="hu-HU"/>
        </w:rPr>
        <w:t xml:space="preserve">adott esetben </w:t>
      </w:r>
      <w:r w:rsidRPr="005A08D5">
        <w:rPr>
          <w:i/>
          <w:iCs/>
          <w:szCs w:val="24"/>
          <w:lang w:eastAsia="hu-HU"/>
        </w:rPr>
        <w:t xml:space="preserve">hibás teljesítési kötbér kikötése, </w:t>
      </w:r>
      <w:r w:rsidRPr="00194E86">
        <w:rPr>
          <w:i/>
          <w:iCs/>
          <w:szCs w:val="24"/>
          <w:lang w:eastAsia="hu-HU"/>
        </w:rPr>
        <w:t>kötött</w:t>
      </w:r>
      <w:r w:rsidRPr="005A08D5">
        <w:rPr>
          <w:i/>
          <w:iCs/>
          <w:szCs w:val="24"/>
          <w:lang w:eastAsia="hu-HU"/>
        </w:rPr>
        <w:t xml:space="preserve"> </w:t>
      </w:r>
      <w:r w:rsidRPr="00194E86">
        <w:rPr>
          <w:i/>
          <w:iCs/>
          <w:szCs w:val="24"/>
          <w:lang w:eastAsia="hu-HU"/>
        </w:rPr>
        <w:t>kötbérmaximumok</w:t>
      </w:r>
      <w:r w:rsidRPr="005A08D5">
        <w:rPr>
          <w:i/>
          <w:iCs/>
          <w:szCs w:val="24"/>
          <w:lang w:eastAsia="hu-HU"/>
        </w:rPr>
        <w:t xml:space="preserve">, változtatható </w:t>
      </w:r>
      <w:r>
        <w:rPr>
          <w:i/>
          <w:iCs/>
          <w:szCs w:val="24"/>
          <w:lang w:eastAsia="hu-HU"/>
        </w:rPr>
        <w:t xml:space="preserve">kötbérmérték és </w:t>
      </w:r>
      <w:r w:rsidRPr="005A08D5">
        <w:rPr>
          <w:i/>
          <w:iCs/>
          <w:szCs w:val="24"/>
          <w:lang w:eastAsia="hu-HU"/>
        </w:rPr>
        <w:t>kötbéralap)</w:t>
      </w:r>
    </w:p>
    <w:p w14:paraId="6D78210F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34993A54" w14:textId="77777777" w:rsidR="00B74068" w:rsidRPr="005A08D5" w:rsidRDefault="00B74068" w:rsidP="00B74068">
      <w:pPr>
        <w:spacing w:before="0" w:line="247" w:lineRule="auto"/>
        <w:rPr>
          <w:szCs w:val="24"/>
        </w:rPr>
      </w:pPr>
      <w:r w:rsidRPr="005A08D5">
        <w:rPr>
          <w:b/>
          <w:szCs w:val="24"/>
          <w:lang w:eastAsia="hu-HU"/>
        </w:rPr>
        <w:lastRenderedPageBreak/>
        <w:t>1</w:t>
      </w:r>
      <w:r>
        <w:rPr>
          <w:b/>
          <w:szCs w:val="24"/>
          <w:lang w:eastAsia="hu-HU"/>
        </w:rPr>
        <w:t>0</w:t>
      </w:r>
      <w:r w:rsidRPr="005A08D5">
        <w:rPr>
          <w:b/>
          <w:szCs w:val="24"/>
          <w:lang w:eastAsia="hu-HU"/>
        </w:rPr>
        <w:t>. 1.</w:t>
      </w:r>
      <w:r w:rsidRPr="005A08D5">
        <w:rPr>
          <w:b/>
          <w:bCs/>
          <w:szCs w:val="24"/>
          <w:lang w:eastAsia="hu-HU"/>
        </w:rPr>
        <w:t>Teljesítési biztosíték kikötése:</w:t>
      </w:r>
      <w:r w:rsidRPr="005A08D5">
        <w:rPr>
          <w:rStyle w:val="Lbjegyzet-hivatkozs"/>
          <w:b/>
          <w:bCs/>
          <w:szCs w:val="24"/>
          <w:lang w:eastAsia="hu-HU"/>
        </w:rPr>
        <w:footnoteReference w:id="20"/>
      </w:r>
      <w:r w:rsidRPr="005A08D5">
        <w:rPr>
          <w:b/>
          <w:bCs/>
          <w:szCs w:val="24"/>
          <w:lang w:eastAsia="hu-HU"/>
        </w:rPr>
        <w:t xml:space="preserve"> </w:t>
      </w:r>
    </w:p>
    <w:p w14:paraId="755F8859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ind w:left="567"/>
        <w:rPr>
          <w:szCs w:val="24"/>
          <w:lang w:eastAsia="hu-HU"/>
        </w:rPr>
      </w:pPr>
      <w:r w:rsidRPr="005A08D5">
        <w:rPr>
          <w:szCs w:val="24"/>
          <w:lang w:eastAsia="hu-HU"/>
        </w:rPr>
        <w:t>A teljesítési biztosíték összege:</w:t>
      </w:r>
    </w:p>
    <w:p w14:paraId="6CFEA462" w14:textId="77777777" w:rsidR="00B74068" w:rsidRPr="005A08D5" w:rsidRDefault="00B74068" w:rsidP="00B74068">
      <w:pPr>
        <w:spacing w:before="0" w:line="247" w:lineRule="auto"/>
        <w:ind w:left="567"/>
        <w:rPr>
          <w:szCs w:val="24"/>
          <w:lang w:eastAsia="hu-HU"/>
        </w:rPr>
      </w:pPr>
      <w:r w:rsidRPr="005A08D5">
        <w:rPr>
          <w:szCs w:val="24"/>
          <w:lang w:eastAsia="hu-HU"/>
        </w:rPr>
        <w:t>A teljesítési biztosíték rendelkezésre bocsátás feltétele:</w:t>
      </w:r>
    </w:p>
    <w:p w14:paraId="7FF52CB9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7BC1AF69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b/>
          <w:bCs/>
          <w:szCs w:val="24"/>
          <w:lang w:eastAsia="hu-HU"/>
        </w:rPr>
      </w:pPr>
      <w:r w:rsidRPr="005A08D5">
        <w:rPr>
          <w:b/>
          <w:bCs/>
          <w:szCs w:val="24"/>
          <w:lang w:eastAsia="hu-HU"/>
        </w:rPr>
        <w:t>1</w:t>
      </w:r>
      <w:r>
        <w:rPr>
          <w:b/>
          <w:bCs/>
          <w:szCs w:val="24"/>
          <w:lang w:eastAsia="hu-HU"/>
        </w:rPr>
        <w:t>1</w:t>
      </w:r>
      <w:r w:rsidRPr="005A08D5">
        <w:rPr>
          <w:b/>
          <w:bCs/>
          <w:szCs w:val="24"/>
          <w:lang w:eastAsia="hu-HU"/>
        </w:rPr>
        <w:t xml:space="preserve">. A szerződés teljesítését követő eljárás (DKR): </w:t>
      </w:r>
    </w:p>
    <w:p w14:paraId="5073593D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74334A01" w14:textId="77777777" w:rsidR="00B74068" w:rsidRPr="005A08D5" w:rsidRDefault="00B74068" w:rsidP="00B74068">
      <w:pPr>
        <w:pStyle w:val="num11"/>
        <w:numPr>
          <w:ilvl w:val="0"/>
          <w:numId w:val="0"/>
        </w:numPr>
        <w:suppressAutoHyphens w:val="0"/>
        <w:autoSpaceDN/>
        <w:ind w:left="426" w:hanging="426"/>
        <w:textAlignment w:val="auto"/>
        <w:rPr>
          <w:rFonts w:cs="Times New Roman"/>
        </w:rPr>
      </w:pPr>
      <w:r w:rsidRPr="005A08D5">
        <w:rPr>
          <w:rFonts w:cs="Times New Roman"/>
        </w:rPr>
        <w:t>1</w:t>
      </w:r>
      <w:r>
        <w:rPr>
          <w:rFonts w:cs="Times New Roman"/>
        </w:rPr>
        <w:t>1</w:t>
      </w:r>
      <w:r w:rsidRPr="005A08D5">
        <w:rPr>
          <w:rFonts w:cs="Times New Roman"/>
        </w:rPr>
        <w:t xml:space="preserve">.1. Szállító a teljesítést követően </w:t>
      </w:r>
      <w:r w:rsidRPr="00E17B61">
        <w:rPr>
          <w:rFonts w:cs="Times New Roman"/>
        </w:rPr>
        <w:t>5 (öt) munkanapon</w:t>
      </w:r>
      <w:r w:rsidRPr="005A08D5">
        <w:rPr>
          <w:rFonts w:cs="Times New Roman"/>
        </w:rPr>
        <w:t xml:space="preserve"> belül köteles a DKR-ben kezdeményezni (rögzíteni) a teljesítési folyamatban bekövetkezett változást, amit Megrendelő a DKR-ben 5 (öt) </w:t>
      </w:r>
      <w:r>
        <w:rPr>
          <w:rFonts w:cs="Times New Roman"/>
        </w:rPr>
        <w:t>munka</w:t>
      </w:r>
      <w:r w:rsidRPr="005A08D5">
        <w:rPr>
          <w:rFonts w:cs="Times New Roman"/>
        </w:rPr>
        <w:t xml:space="preserve">napon belül köteles visszaigazolni. A visszaigazolás lehet jóváhagyás, illetve visszaküldés (amennyiben a teljesítés nem felelt meg a </w:t>
      </w:r>
      <w:r>
        <w:rPr>
          <w:rFonts w:cs="Times New Roman"/>
        </w:rPr>
        <w:t>s</w:t>
      </w:r>
      <w:r w:rsidRPr="005A08D5">
        <w:rPr>
          <w:rFonts w:cs="Times New Roman"/>
        </w:rPr>
        <w:t>zerződésben foglaltaknak). Amennyiben Megrendelő elmulasztja a visszaigazolást, akkor a DKR automatikusan „</w:t>
      </w:r>
      <w:r w:rsidRPr="005A08D5">
        <w:rPr>
          <w:rFonts w:cs="Times New Roman"/>
          <w:i/>
          <w:iCs/>
        </w:rPr>
        <w:t>teljesítve”</w:t>
      </w:r>
      <w:r w:rsidRPr="005A08D5">
        <w:rPr>
          <w:rFonts w:cs="Times New Roman"/>
        </w:rPr>
        <w:t xml:space="preserve"> státuszba fogja állítani a folyamat státuszát.</w:t>
      </w:r>
    </w:p>
    <w:p w14:paraId="6EAB0830" w14:textId="77777777" w:rsidR="00B74068" w:rsidRPr="005A08D5" w:rsidRDefault="00B74068" w:rsidP="00B74068">
      <w:pPr>
        <w:ind w:left="426" w:hanging="426"/>
        <w:rPr>
          <w:szCs w:val="24"/>
        </w:rPr>
      </w:pPr>
    </w:p>
    <w:p w14:paraId="32661525" w14:textId="77777777" w:rsidR="00B74068" w:rsidRPr="005A08D5" w:rsidRDefault="00B74068" w:rsidP="00B74068">
      <w:pPr>
        <w:pStyle w:val="num11"/>
        <w:numPr>
          <w:ilvl w:val="0"/>
          <w:numId w:val="0"/>
        </w:numPr>
        <w:suppressAutoHyphens w:val="0"/>
        <w:autoSpaceDN/>
        <w:ind w:left="426" w:hanging="426"/>
        <w:textAlignment w:val="auto"/>
        <w:rPr>
          <w:rFonts w:cs="Times New Roman"/>
        </w:rPr>
      </w:pPr>
      <w:r w:rsidRPr="005A08D5">
        <w:rPr>
          <w:rFonts w:cs="Times New Roman"/>
        </w:rPr>
        <w:t>1</w:t>
      </w:r>
      <w:r>
        <w:rPr>
          <w:rFonts w:cs="Times New Roman"/>
        </w:rPr>
        <w:t>1</w:t>
      </w:r>
      <w:r w:rsidRPr="005A08D5">
        <w:rPr>
          <w:rFonts w:cs="Times New Roman"/>
        </w:rPr>
        <w:t>.2. Megrendelőnek – Szállító kezdeményezése előtt - lehetősége van a „</w:t>
      </w:r>
      <w:r w:rsidRPr="005A08D5">
        <w:rPr>
          <w:rFonts w:cs="Times New Roman"/>
          <w:i/>
          <w:iCs/>
        </w:rPr>
        <w:t>teljesítve”</w:t>
      </w:r>
      <w:r w:rsidRPr="005A08D5">
        <w:rPr>
          <w:rFonts w:cs="Times New Roman"/>
        </w:rPr>
        <w:t xml:space="preserve"> státuszt rögzíteni a DKR-ben, amennyiben a teljesítést elfogadta.</w:t>
      </w:r>
    </w:p>
    <w:p w14:paraId="11460216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45CAD112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  <w:r w:rsidRPr="005A08D5">
        <w:rPr>
          <w:b/>
          <w:bCs/>
          <w:szCs w:val="24"/>
          <w:lang w:eastAsia="hu-HU"/>
        </w:rPr>
        <w:t>1</w:t>
      </w:r>
      <w:r>
        <w:rPr>
          <w:b/>
          <w:bCs/>
          <w:szCs w:val="24"/>
          <w:lang w:eastAsia="hu-HU"/>
        </w:rPr>
        <w:t>2</w:t>
      </w:r>
      <w:r w:rsidRPr="005A08D5">
        <w:rPr>
          <w:b/>
          <w:bCs/>
          <w:szCs w:val="24"/>
          <w:lang w:eastAsia="hu-HU"/>
        </w:rPr>
        <w:t>. A szerződés módosítása, megszüntetése és megszűnése</w:t>
      </w:r>
      <w:r w:rsidRPr="005A08D5">
        <w:rPr>
          <w:rStyle w:val="Lbjegyzet-hivatkozs"/>
          <w:b/>
          <w:bCs/>
          <w:szCs w:val="24"/>
          <w:lang w:eastAsia="hu-HU"/>
        </w:rPr>
        <w:footnoteReference w:id="21"/>
      </w:r>
    </w:p>
    <w:p w14:paraId="10C37988" w14:textId="77777777" w:rsidR="00B74068" w:rsidRPr="005A08D5" w:rsidRDefault="00B74068" w:rsidP="00B74068">
      <w:pPr>
        <w:autoSpaceDE w:val="0"/>
        <w:spacing w:line="247" w:lineRule="auto"/>
        <w:ind w:left="426" w:hanging="426"/>
        <w:rPr>
          <w:szCs w:val="24"/>
        </w:rPr>
      </w:pPr>
      <w:r w:rsidRPr="005A08D5">
        <w:rPr>
          <w:szCs w:val="24"/>
        </w:rPr>
        <w:t>1</w:t>
      </w:r>
      <w:r>
        <w:rPr>
          <w:szCs w:val="24"/>
        </w:rPr>
        <w:t>2</w:t>
      </w:r>
      <w:r w:rsidRPr="005A08D5">
        <w:rPr>
          <w:szCs w:val="24"/>
        </w:rPr>
        <w:t>.1 Felek a Szerződést kizárólag a Kbt. 141. §-ban foglaltak figyelembevételével és kizárólag írásban módosíthatják, figyelemmel a 301/2018. (XII. 27.) Korm. rendelet szerződés módosításra vonatkozó előírásaira is.</w:t>
      </w:r>
    </w:p>
    <w:p w14:paraId="361A0FA7" w14:textId="77777777" w:rsidR="00B74068" w:rsidRPr="005A08D5" w:rsidRDefault="00B74068" w:rsidP="00B74068">
      <w:pPr>
        <w:autoSpaceDE w:val="0"/>
        <w:spacing w:line="247" w:lineRule="auto"/>
        <w:ind w:left="567" w:hanging="567"/>
        <w:rPr>
          <w:szCs w:val="24"/>
        </w:rPr>
      </w:pPr>
      <w:r w:rsidRPr="005A08D5">
        <w:rPr>
          <w:szCs w:val="24"/>
        </w:rPr>
        <w:t>1</w:t>
      </w:r>
      <w:r>
        <w:rPr>
          <w:szCs w:val="24"/>
        </w:rPr>
        <w:t>2</w:t>
      </w:r>
      <w:r w:rsidRPr="005A08D5">
        <w:rPr>
          <w:szCs w:val="24"/>
        </w:rPr>
        <w:t xml:space="preserve">.2. </w:t>
      </w:r>
      <w:r>
        <w:rPr>
          <w:szCs w:val="24"/>
        </w:rPr>
        <w:t xml:space="preserve">A </w:t>
      </w:r>
      <w:r>
        <w:t xml:space="preserve">Kbt. 143. § (2) bekezdésében foglaltak értelmében a Megrendelő </w:t>
      </w:r>
      <w:r w:rsidRPr="00B90CCB">
        <w:rPr>
          <w:szCs w:val="24"/>
        </w:rPr>
        <w:t xml:space="preserve">jogosult és egyben köteles a szerződést felmondani - </w:t>
      </w:r>
      <w:r w:rsidRPr="005A08D5">
        <w:rPr>
          <w:szCs w:val="24"/>
        </w:rPr>
        <w:t>ha szükséges olyan határidővel, amely lehetővé teszi, hogy a szerződéssel érintett feladata ellátásáról gondoskodni tudjon –, ha</w:t>
      </w:r>
    </w:p>
    <w:p w14:paraId="20D74AD1" w14:textId="77777777" w:rsidR="00B74068" w:rsidRPr="005A08D5" w:rsidRDefault="00B74068" w:rsidP="00B74068">
      <w:pPr>
        <w:autoSpaceDE w:val="0"/>
        <w:spacing w:line="247" w:lineRule="auto"/>
        <w:ind w:left="993" w:hanging="425"/>
        <w:rPr>
          <w:szCs w:val="24"/>
        </w:rPr>
      </w:pPr>
      <w:r w:rsidRPr="005A08D5">
        <w:rPr>
          <w:szCs w:val="24"/>
        </w:rPr>
        <w:t xml:space="preserve">a) </w:t>
      </w:r>
      <w:r>
        <w:rPr>
          <w:szCs w:val="24"/>
        </w:rPr>
        <w:tab/>
      </w:r>
      <w:r w:rsidRPr="005A08D5">
        <w:rPr>
          <w:szCs w:val="24"/>
        </w:rPr>
        <w:t xml:space="preserve">Szállítóban közvetetten vagy közvetlenül 25%-ot meghaladó tulajdoni részesedést szerez valamely olyan jogi személy vagy személyes joga szerint jogképes szervezet, amely tekintetében fennáll a 62. § (1) bekezdés k) pont </w:t>
      </w:r>
      <w:proofErr w:type="spellStart"/>
      <w:r w:rsidRPr="005A08D5">
        <w:rPr>
          <w:szCs w:val="24"/>
        </w:rPr>
        <w:t>kb</w:t>
      </w:r>
      <w:proofErr w:type="spellEnd"/>
      <w:r w:rsidRPr="005A08D5">
        <w:rPr>
          <w:szCs w:val="24"/>
        </w:rPr>
        <w:t>) alpontjában meghatározott feltétel;</w:t>
      </w:r>
    </w:p>
    <w:p w14:paraId="7E5E02E6" w14:textId="77777777" w:rsidR="00B74068" w:rsidRPr="005A08D5" w:rsidRDefault="00B74068" w:rsidP="00B74068">
      <w:pPr>
        <w:autoSpaceDE w:val="0"/>
        <w:spacing w:line="247" w:lineRule="auto"/>
        <w:ind w:left="993" w:hanging="425"/>
        <w:rPr>
          <w:szCs w:val="24"/>
        </w:rPr>
      </w:pPr>
      <w:r w:rsidRPr="005A08D5">
        <w:rPr>
          <w:szCs w:val="24"/>
        </w:rPr>
        <w:t xml:space="preserve">b) </w:t>
      </w:r>
      <w:r>
        <w:rPr>
          <w:szCs w:val="24"/>
        </w:rPr>
        <w:tab/>
      </w:r>
      <w:r w:rsidRPr="005A08D5">
        <w:rPr>
          <w:szCs w:val="24"/>
        </w:rPr>
        <w:t xml:space="preserve">a nyertes ajánlattevő közvetetten vagy közvetlenül 25%-ot meghaladó tulajdoni részesedést szerez valamely olyan jogi személyben vagy személyes joga szerint jogképes szervezetben, amely tekintetében fennáll a 62. § (1) bekezdés k) pont </w:t>
      </w:r>
      <w:proofErr w:type="spellStart"/>
      <w:r w:rsidRPr="005A08D5">
        <w:rPr>
          <w:szCs w:val="24"/>
        </w:rPr>
        <w:t>kb</w:t>
      </w:r>
      <w:proofErr w:type="spellEnd"/>
      <w:r w:rsidRPr="005A08D5">
        <w:rPr>
          <w:szCs w:val="24"/>
        </w:rPr>
        <w:t>) alpontjában meghatározott feltétel.</w:t>
      </w:r>
    </w:p>
    <w:p w14:paraId="77A21CA0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213115B2" w14:textId="77777777" w:rsidR="00B74068" w:rsidRPr="005A08D5" w:rsidRDefault="00B74068" w:rsidP="00B74068">
      <w:pPr>
        <w:spacing w:before="0" w:line="247" w:lineRule="auto"/>
        <w:rPr>
          <w:szCs w:val="24"/>
        </w:rPr>
      </w:pPr>
      <w:r w:rsidRPr="005A08D5">
        <w:rPr>
          <w:b/>
          <w:szCs w:val="24"/>
          <w:lang w:eastAsia="hu-HU"/>
        </w:rPr>
        <w:t>1</w:t>
      </w:r>
      <w:r>
        <w:rPr>
          <w:b/>
          <w:szCs w:val="24"/>
          <w:lang w:eastAsia="hu-HU"/>
        </w:rPr>
        <w:t>3</w:t>
      </w:r>
      <w:r w:rsidRPr="005A08D5">
        <w:rPr>
          <w:szCs w:val="24"/>
          <w:lang w:eastAsia="hu-HU"/>
        </w:rPr>
        <w:t xml:space="preserve">. </w:t>
      </w:r>
      <w:r w:rsidRPr="005A08D5">
        <w:rPr>
          <w:b/>
          <w:bCs/>
          <w:szCs w:val="24"/>
          <w:lang w:eastAsia="hu-HU"/>
        </w:rPr>
        <w:t>EU Alapokból finanszírozott beszerzés esetén a projekt adatai</w:t>
      </w:r>
      <w:r w:rsidRPr="005A08D5">
        <w:rPr>
          <w:szCs w:val="24"/>
          <w:lang w:eastAsia="hu-HU"/>
        </w:rPr>
        <w:t>:</w:t>
      </w:r>
    </w:p>
    <w:p w14:paraId="731A12F8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4A56B4F8" w14:textId="77777777" w:rsidR="00B74068" w:rsidRPr="005A08D5" w:rsidRDefault="00B74068" w:rsidP="00B74068">
      <w:pPr>
        <w:spacing w:before="0" w:line="247" w:lineRule="auto"/>
        <w:rPr>
          <w:b/>
          <w:bCs/>
          <w:szCs w:val="24"/>
          <w:lang w:eastAsia="hu-HU"/>
        </w:rPr>
      </w:pPr>
      <w:r w:rsidRPr="005A08D5">
        <w:rPr>
          <w:b/>
          <w:szCs w:val="24"/>
          <w:lang w:eastAsia="hu-HU"/>
        </w:rPr>
        <w:t>1</w:t>
      </w:r>
      <w:r>
        <w:rPr>
          <w:b/>
          <w:szCs w:val="24"/>
          <w:lang w:eastAsia="hu-HU"/>
        </w:rPr>
        <w:t>4</w:t>
      </w:r>
      <w:r w:rsidRPr="005A08D5">
        <w:rPr>
          <w:b/>
          <w:szCs w:val="24"/>
          <w:lang w:eastAsia="hu-HU"/>
        </w:rPr>
        <w:t xml:space="preserve">. </w:t>
      </w:r>
      <w:r w:rsidRPr="005A08D5">
        <w:rPr>
          <w:b/>
          <w:bCs/>
          <w:szCs w:val="24"/>
          <w:lang w:eastAsia="hu-HU"/>
        </w:rPr>
        <w:t xml:space="preserve">A Felek közötti kapcsolattartás: </w:t>
      </w:r>
    </w:p>
    <w:p w14:paraId="7B69781D" w14:textId="77777777" w:rsidR="00B74068" w:rsidRPr="005A08D5" w:rsidRDefault="00B74068" w:rsidP="00B74068">
      <w:pPr>
        <w:spacing w:before="0" w:line="247" w:lineRule="auto"/>
        <w:rPr>
          <w:b/>
          <w:bCs/>
          <w:szCs w:val="24"/>
          <w:lang w:eastAsia="hu-HU"/>
        </w:rPr>
      </w:pPr>
    </w:p>
    <w:p w14:paraId="1831F190" w14:textId="77777777" w:rsidR="00B74068" w:rsidRPr="005A08D5" w:rsidRDefault="00B74068" w:rsidP="00B74068">
      <w:pPr>
        <w:pStyle w:val="num11"/>
        <w:numPr>
          <w:ilvl w:val="0"/>
          <w:numId w:val="0"/>
        </w:numPr>
        <w:suppressAutoHyphens w:val="0"/>
        <w:autoSpaceDN/>
        <w:ind w:left="360"/>
        <w:textAlignment w:val="auto"/>
        <w:rPr>
          <w:rFonts w:cs="Times New Roman"/>
        </w:rPr>
      </w:pPr>
      <w:r w:rsidRPr="005A08D5">
        <w:rPr>
          <w:rFonts w:cs="Times New Roman"/>
        </w:rPr>
        <w:t>1</w:t>
      </w:r>
      <w:r>
        <w:rPr>
          <w:rFonts w:cs="Times New Roman"/>
        </w:rPr>
        <w:t>4</w:t>
      </w:r>
      <w:r w:rsidRPr="005A08D5">
        <w:rPr>
          <w:rFonts w:cs="Times New Roman"/>
        </w:rPr>
        <w:t>.1. A Szerződésben Felek szakmai kapcsolattartásra kijelölt képviselői:</w:t>
      </w:r>
    </w:p>
    <w:p w14:paraId="4F0CF30F" w14:textId="77777777" w:rsidR="00B74068" w:rsidRPr="005A08D5" w:rsidRDefault="00B74068" w:rsidP="00B74068">
      <w:pPr>
        <w:pStyle w:val="num11"/>
        <w:numPr>
          <w:ilvl w:val="0"/>
          <w:numId w:val="0"/>
        </w:numPr>
        <w:ind w:left="567"/>
        <w:rPr>
          <w:rFonts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3"/>
      </w:tblGrid>
      <w:tr w:rsidR="00B74068" w:rsidRPr="005A08D5" w14:paraId="7697C576" w14:textId="77777777" w:rsidTr="00622541">
        <w:tc>
          <w:tcPr>
            <w:tcW w:w="4252" w:type="dxa"/>
            <w:shd w:val="clear" w:color="auto" w:fill="auto"/>
          </w:tcPr>
          <w:p w14:paraId="3ED566CF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Megrendelő részéről kapcsolattartásra jogosult</w:t>
            </w:r>
          </w:p>
        </w:tc>
        <w:tc>
          <w:tcPr>
            <w:tcW w:w="4316" w:type="dxa"/>
            <w:shd w:val="clear" w:color="auto" w:fill="auto"/>
          </w:tcPr>
          <w:p w14:paraId="1BD5DD4E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12AC0E3F" w14:textId="77777777" w:rsidTr="00622541">
        <w:tc>
          <w:tcPr>
            <w:tcW w:w="4252" w:type="dxa"/>
            <w:shd w:val="clear" w:color="auto" w:fill="auto"/>
          </w:tcPr>
          <w:p w14:paraId="377F2EB0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Neve:</w:t>
            </w:r>
          </w:p>
        </w:tc>
        <w:tc>
          <w:tcPr>
            <w:tcW w:w="4316" w:type="dxa"/>
            <w:shd w:val="clear" w:color="auto" w:fill="auto"/>
          </w:tcPr>
          <w:p w14:paraId="252EE24B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3967B2BF" w14:textId="77777777" w:rsidTr="00622541">
        <w:tc>
          <w:tcPr>
            <w:tcW w:w="4252" w:type="dxa"/>
            <w:shd w:val="clear" w:color="auto" w:fill="auto"/>
          </w:tcPr>
          <w:p w14:paraId="6DAB46CC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Beosztása:</w:t>
            </w:r>
          </w:p>
        </w:tc>
        <w:tc>
          <w:tcPr>
            <w:tcW w:w="4316" w:type="dxa"/>
            <w:shd w:val="clear" w:color="auto" w:fill="auto"/>
          </w:tcPr>
          <w:p w14:paraId="5EC7FDFD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5E42AB92" w14:textId="77777777" w:rsidTr="00622541">
        <w:tc>
          <w:tcPr>
            <w:tcW w:w="4252" w:type="dxa"/>
            <w:shd w:val="clear" w:color="auto" w:fill="auto"/>
          </w:tcPr>
          <w:p w14:paraId="5A410913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Levelezési címe:</w:t>
            </w:r>
          </w:p>
        </w:tc>
        <w:tc>
          <w:tcPr>
            <w:tcW w:w="4316" w:type="dxa"/>
            <w:shd w:val="clear" w:color="auto" w:fill="auto"/>
          </w:tcPr>
          <w:p w14:paraId="0C0606E1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398AF35A" w14:textId="77777777" w:rsidTr="00622541">
        <w:tc>
          <w:tcPr>
            <w:tcW w:w="4252" w:type="dxa"/>
            <w:shd w:val="clear" w:color="auto" w:fill="auto"/>
          </w:tcPr>
          <w:p w14:paraId="3EBCE4F8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Telefonszáma:</w:t>
            </w:r>
          </w:p>
        </w:tc>
        <w:tc>
          <w:tcPr>
            <w:tcW w:w="4316" w:type="dxa"/>
            <w:shd w:val="clear" w:color="auto" w:fill="auto"/>
          </w:tcPr>
          <w:p w14:paraId="6FA8CB44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2385FE5A" w14:textId="77777777" w:rsidTr="00622541">
        <w:tc>
          <w:tcPr>
            <w:tcW w:w="4252" w:type="dxa"/>
            <w:shd w:val="clear" w:color="auto" w:fill="auto"/>
          </w:tcPr>
          <w:p w14:paraId="22A6A315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lastRenderedPageBreak/>
              <w:t>Mobiltelefon száma:</w:t>
            </w:r>
          </w:p>
        </w:tc>
        <w:tc>
          <w:tcPr>
            <w:tcW w:w="4316" w:type="dxa"/>
            <w:shd w:val="clear" w:color="auto" w:fill="auto"/>
          </w:tcPr>
          <w:p w14:paraId="6DCB18DE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054029CF" w14:textId="77777777" w:rsidTr="00622541">
        <w:tc>
          <w:tcPr>
            <w:tcW w:w="4252" w:type="dxa"/>
            <w:shd w:val="clear" w:color="auto" w:fill="auto"/>
          </w:tcPr>
          <w:p w14:paraId="667B865B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e-mail címe:</w:t>
            </w:r>
          </w:p>
        </w:tc>
        <w:tc>
          <w:tcPr>
            <w:tcW w:w="4316" w:type="dxa"/>
            <w:shd w:val="clear" w:color="auto" w:fill="auto"/>
          </w:tcPr>
          <w:p w14:paraId="2BDE2BB9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</w:tbl>
    <w:p w14:paraId="09909643" w14:textId="77777777" w:rsidR="00B74068" w:rsidRPr="005A08D5" w:rsidRDefault="00B74068" w:rsidP="00B74068">
      <w:pPr>
        <w:overflowPunct w:val="0"/>
        <w:autoSpaceDE w:val="0"/>
        <w:adjustRightInd w:val="0"/>
        <w:ind w:left="720"/>
        <w:rPr>
          <w:szCs w:val="24"/>
        </w:rPr>
      </w:pPr>
    </w:p>
    <w:p w14:paraId="0AE13454" w14:textId="77777777" w:rsidR="00B74068" w:rsidRPr="005A08D5" w:rsidRDefault="00B74068" w:rsidP="00B74068">
      <w:pPr>
        <w:overflowPunct w:val="0"/>
        <w:autoSpaceDE w:val="0"/>
        <w:adjustRightInd w:val="0"/>
        <w:ind w:left="720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3"/>
      </w:tblGrid>
      <w:tr w:rsidR="00B74068" w:rsidRPr="005A08D5" w14:paraId="52C25A7B" w14:textId="77777777" w:rsidTr="00622541">
        <w:tc>
          <w:tcPr>
            <w:tcW w:w="4252" w:type="dxa"/>
            <w:shd w:val="clear" w:color="auto" w:fill="auto"/>
          </w:tcPr>
          <w:p w14:paraId="7CA11F87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Szállító részéről kapcsolattartásra jogosult</w:t>
            </w:r>
          </w:p>
        </w:tc>
        <w:tc>
          <w:tcPr>
            <w:tcW w:w="4316" w:type="dxa"/>
            <w:shd w:val="clear" w:color="auto" w:fill="auto"/>
          </w:tcPr>
          <w:p w14:paraId="4C4373E8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4B31F06A" w14:textId="77777777" w:rsidTr="00622541">
        <w:tc>
          <w:tcPr>
            <w:tcW w:w="4252" w:type="dxa"/>
            <w:shd w:val="clear" w:color="auto" w:fill="auto"/>
          </w:tcPr>
          <w:p w14:paraId="0515FA4D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Neve:</w:t>
            </w:r>
          </w:p>
        </w:tc>
        <w:tc>
          <w:tcPr>
            <w:tcW w:w="4316" w:type="dxa"/>
            <w:shd w:val="clear" w:color="auto" w:fill="auto"/>
          </w:tcPr>
          <w:p w14:paraId="373018BE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2A908257" w14:textId="77777777" w:rsidTr="00622541">
        <w:tc>
          <w:tcPr>
            <w:tcW w:w="4252" w:type="dxa"/>
            <w:shd w:val="clear" w:color="auto" w:fill="auto"/>
          </w:tcPr>
          <w:p w14:paraId="55E0DF9C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Beosztása:</w:t>
            </w:r>
          </w:p>
        </w:tc>
        <w:tc>
          <w:tcPr>
            <w:tcW w:w="4316" w:type="dxa"/>
            <w:shd w:val="clear" w:color="auto" w:fill="auto"/>
          </w:tcPr>
          <w:p w14:paraId="2EEF39FE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35BDB14E" w14:textId="77777777" w:rsidTr="00622541">
        <w:tc>
          <w:tcPr>
            <w:tcW w:w="4252" w:type="dxa"/>
            <w:shd w:val="clear" w:color="auto" w:fill="auto"/>
          </w:tcPr>
          <w:p w14:paraId="04E51EDF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Levelezési címe:</w:t>
            </w:r>
          </w:p>
        </w:tc>
        <w:tc>
          <w:tcPr>
            <w:tcW w:w="4316" w:type="dxa"/>
            <w:shd w:val="clear" w:color="auto" w:fill="auto"/>
          </w:tcPr>
          <w:p w14:paraId="64DE0DA0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7C2AE6C3" w14:textId="77777777" w:rsidTr="00622541">
        <w:tc>
          <w:tcPr>
            <w:tcW w:w="4252" w:type="dxa"/>
            <w:shd w:val="clear" w:color="auto" w:fill="auto"/>
          </w:tcPr>
          <w:p w14:paraId="4947D2AE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Telefonszáma:</w:t>
            </w:r>
          </w:p>
        </w:tc>
        <w:tc>
          <w:tcPr>
            <w:tcW w:w="4316" w:type="dxa"/>
            <w:shd w:val="clear" w:color="auto" w:fill="auto"/>
          </w:tcPr>
          <w:p w14:paraId="636A32C7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2C818748" w14:textId="77777777" w:rsidTr="00622541">
        <w:tc>
          <w:tcPr>
            <w:tcW w:w="4252" w:type="dxa"/>
            <w:shd w:val="clear" w:color="auto" w:fill="auto"/>
          </w:tcPr>
          <w:p w14:paraId="14E3CB51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Mobiltelefon száma:</w:t>
            </w:r>
          </w:p>
        </w:tc>
        <w:tc>
          <w:tcPr>
            <w:tcW w:w="4316" w:type="dxa"/>
            <w:shd w:val="clear" w:color="auto" w:fill="auto"/>
          </w:tcPr>
          <w:p w14:paraId="01FB9B4D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  <w:tr w:rsidR="00B74068" w:rsidRPr="005A08D5" w14:paraId="3118AC28" w14:textId="77777777" w:rsidTr="00622541">
        <w:tc>
          <w:tcPr>
            <w:tcW w:w="4252" w:type="dxa"/>
            <w:shd w:val="clear" w:color="auto" w:fill="auto"/>
          </w:tcPr>
          <w:p w14:paraId="002F9261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e-mail címe:</w:t>
            </w:r>
          </w:p>
        </w:tc>
        <w:tc>
          <w:tcPr>
            <w:tcW w:w="4316" w:type="dxa"/>
            <w:shd w:val="clear" w:color="auto" w:fill="auto"/>
          </w:tcPr>
          <w:p w14:paraId="3C0F46B7" w14:textId="77777777" w:rsidR="00B74068" w:rsidRPr="005A08D5" w:rsidRDefault="00B74068" w:rsidP="00622541">
            <w:pPr>
              <w:overflowPunct w:val="0"/>
              <w:autoSpaceDE w:val="0"/>
              <w:adjustRightInd w:val="0"/>
              <w:rPr>
                <w:szCs w:val="24"/>
              </w:rPr>
            </w:pPr>
          </w:p>
        </w:tc>
      </w:tr>
    </w:tbl>
    <w:p w14:paraId="1A913BF2" w14:textId="77777777" w:rsidR="00B74068" w:rsidRPr="005A08D5" w:rsidRDefault="00B74068" w:rsidP="00B74068">
      <w:pPr>
        <w:rPr>
          <w:szCs w:val="24"/>
        </w:rPr>
      </w:pPr>
    </w:p>
    <w:p w14:paraId="50B57C58" w14:textId="77777777" w:rsidR="00B74068" w:rsidRPr="005A08D5" w:rsidRDefault="00B74068" w:rsidP="00B74068">
      <w:pPr>
        <w:pStyle w:val="num11"/>
        <w:numPr>
          <w:ilvl w:val="0"/>
          <w:numId w:val="0"/>
        </w:numPr>
        <w:ind w:left="709" w:hanging="709"/>
        <w:rPr>
          <w:rFonts w:cs="Times New Roman"/>
        </w:rPr>
      </w:pPr>
      <w:r w:rsidRPr="005A08D5">
        <w:rPr>
          <w:rFonts w:cs="Times New Roman"/>
        </w:rPr>
        <w:t xml:space="preserve"> 1</w:t>
      </w:r>
      <w:r>
        <w:rPr>
          <w:rFonts w:cs="Times New Roman"/>
        </w:rPr>
        <w:t>4</w:t>
      </w:r>
      <w:r w:rsidRPr="005A08D5">
        <w:rPr>
          <w:rFonts w:cs="Times New Roman"/>
        </w:rPr>
        <w:t xml:space="preserve">.2. A Szerződésben Megrendelő részéről </w:t>
      </w:r>
      <w:r w:rsidRPr="005A08D5">
        <w:rPr>
          <w:rFonts w:cs="Times New Roman"/>
          <w:b/>
          <w:bCs/>
        </w:rPr>
        <w:t>teljesítés igazolására (a teljesítés megtagadására)</w:t>
      </w:r>
      <w:r w:rsidRPr="005A08D5">
        <w:rPr>
          <w:rFonts w:cs="Times New Roman"/>
        </w:rPr>
        <w:t xml:space="preserve"> jogosult személy:</w:t>
      </w:r>
    </w:p>
    <w:p w14:paraId="5D70161B" w14:textId="77777777" w:rsidR="00B74068" w:rsidRPr="005A08D5" w:rsidRDefault="00B74068" w:rsidP="00B74068">
      <w:pPr>
        <w:pStyle w:val="Listaszerbekezds"/>
        <w:tabs>
          <w:tab w:val="left" w:pos="1418"/>
        </w:tabs>
        <w:ind w:left="4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77"/>
      </w:tblGrid>
      <w:tr w:rsidR="00B74068" w:rsidRPr="005A08D5" w14:paraId="7535A174" w14:textId="77777777" w:rsidTr="00622541">
        <w:tc>
          <w:tcPr>
            <w:tcW w:w="4252" w:type="dxa"/>
            <w:shd w:val="clear" w:color="auto" w:fill="auto"/>
          </w:tcPr>
          <w:p w14:paraId="300CF75B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Megrendelő részéről teljesítés igazolására jogosult</w:t>
            </w:r>
          </w:p>
        </w:tc>
        <w:tc>
          <w:tcPr>
            <w:tcW w:w="4316" w:type="dxa"/>
            <w:shd w:val="clear" w:color="auto" w:fill="auto"/>
          </w:tcPr>
          <w:p w14:paraId="7C7A26F6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125E39F4" w14:textId="77777777" w:rsidTr="00622541">
        <w:tc>
          <w:tcPr>
            <w:tcW w:w="4252" w:type="dxa"/>
            <w:shd w:val="clear" w:color="auto" w:fill="auto"/>
          </w:tcPr>
          <w:p w14:paraId="257FC32C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Neve:</w:t>
            </w:r>
          </w:p>
        </w:tc>
        <w:tc>
          <w:tcPr>
            <w:tcW w:w="4316" w:type="dxa"/>
            <w:shd w:val="clear" w:color="auto" w:fill="auto"/>
          </w:tcPr>
          <w:p w14:paraId="316F3558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5300EC05" w14:textId="77777777" w:rsidTr="00622541">
        <w:tc>
          <w:tcPr>
            <w:tcW w:w="4252" w:type="dxa"/>
            <w:shd w:val="clear" w:color="auto" w:fill="auto"/>
          </w:tcPr>
          <w:p w14:paraId="43E1F5F8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Beosztása:</w:t>
            </w:r>
          </w:p>
        </w:tc>
        <w:tc>
          <w:tcPr>
            <w:tcW w:w="4316" w:type="dxa"/>
            <w:shd w:val="clear" w:color="auto" w:fill="auto"/>
          </w:tcPr>
          <w:p w14:paraId="4EA60B00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381EA3B5" w14:textId="77777777" w:rsidTr="00622541">
        <w:tc>
          <w:tcPr>
            <w:tcW w:w="4252" w:type="dxa"/>
            <w:shd w:val="clear" w:color="auto" w:fill="auto"/>
          </w:tcPr>
          <w:p w14:paraId="656B60AB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Levelezési címe:</w:t>
            </w:r>
          </w:p>
        </w:tc>
        <w:tc>
          <w:tcPr>
            <w:tcW w:w="4316" w:type="dxa"/>
            <w:shd w:val="clear" w:color="auto" w:fill="auto"/>
          </w:tcPr>
          <w:p w14:paraId="63686CB1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078A0CC9" w14:textId="77777777" w:rsidTr="00622541">
        <w:tc>
          <w:tcPr>
            <w:tcW w:w="4252" w:type="dxa"/>
            <w:shd w:val="clear" w:color="auto" w:fill="auto"/>
          </w:tcPr>
          <w:p w14:paraId="0A7B35B1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Telefonszáma:</w:t>
            </w:r>
          </w:p>
        </w:tc>
        <w:tc>
          <w:tcPr>
            <w:tcW w:w="4316" w:type="dxa"/>
            <w:shd w:val="clear" w:color="auto" w:fill="auto"/>
          </w:tcPr>
          <w:p w14:paraId="33C78019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6391575C" w14:textId="77777777" w:rsidTr="00622541">
        <w:tc>
          <w:tcPr>
            <w:tcW w:w="4252" w:type="dxa"/>
            <w:shd w:val="clear" w:color="auto" w:fill="auto"/>
          </w:tcPr>
          <w:p w14:paraId="56193C5B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Mobiltelefon száma:</w:t>
            </w:r>
          </w:p>
        </w:tc>
        <w:tc>
          <w:tcPr>
            <w:tcW w:w="4316" w:type="dxa"/>
            <w:shd w:val="clear" w:color="auto" w:fill="auto"/>
          </w:tcPr>
          <w:p w14:paraId="212D57E3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  <w:tr w:rsidR="00B74068" w:rsidRPr="005A08D5" w14:paraId="3C099E45" w14:textId="77777777" w:rsidTr="00622541">
        <w:tc>
          <w:tcPr>
            <w:tcW w:w="4252" w:type="dxa"/>
            <w:shd w:val="clear" w:color="auto" w:fill="auto"/>
          </w:tcPr>
          <w:p w14:paraId="59D15197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  <w:r w:rsidRPr="005A08D5">
              <w:rPr>
                <w:szCs w:val="24"/>
              </w:rPr>
              <w:t>e-mail címe:</w:t>
            </w:r>
          </w:p>
        </w:tc>
        <w:tc>
          <w:tcPr>
            <w:tcW w:w="4316" w:type="dxa"/>
            <w:shd w:val="clear" w:color="auto" w:fill="auto"/>
          </w:tcPr>
          <w:p w14:paraId="4E3400A5" w14:textId="77777777" w:rsidR="00B74068" w:rsidRPr="005A08D5" w:rsidRDefault="00B74068" w:rsidP="00622541">
            <w:pPr>
              <w:overflowPunct w:val="0"/>
              <w:autoSpaceDE w:val="0"/>
              <w:adjustRightInd w:val="0"/>
              <w:spacing w:before="0"/>
              <w:rPr>
                <w:szCs w:val="24"/>
              </w:rPr>
            </w:pPr>
          </w:p>
        </w:tc>
      </w:tr>
    </w:tbl>
    <w:p w14:paraId="58099F39" w14:textId="77777777" w:rsidR="00B74068" w:rsidRPr="005A08D5" w:rsidRDefault="00B74068" w:rsidP="00B74068">
      <w:pPr>
        <w:spacing w:before="0" w:line="247" w:lineRule="auto"/>
        <w:rPr>
          <w:b/>
          <w:bCs/>
          <w:szCs w:val="24"/>
          <w:lang w:eastAsia="hu-HU"/>
        </w:rPr>
      </w:pPr>
    </w:p>
    <w:p w14:paraId="042E259A" w14:textId="77777777" w:rsidR="00B74068" w:rsidRPr="005A08D5" w:rsidRDefault="00B74068" w:rsidP="00B74068">
      <w:pPr>
        <w:spacing w:before="0" w:line="247" w:lineRule="auto"/>
        <w:rPr>
          <w:szCs w:val="24"/>
          <w:lang w:eastAsia="hu-HU"/>
        </w:rPr>
      </w:pPr>
      <w:r w:rsidRPr="005A08D5">
        <w:rPr>
          <w:szCs w:val="24"/>
          <w:lang w:eastAsia="hu-HU"/>
        </w:rPr>
        <w:t>1</w:t>
      </w:r>
      <w:r>
        <w:rPr>
          <w:szCs w:val="24"/>
          <w:lang w:eastAsia="hu-HU"/>
        </w:rPr>
        <w:t>4</w:t>
      </w:r>
      <w:r w:rsidRPr="005A08D5">
        <w:rPr>
          <w:szCs w:val="24"/>
          <w:lang w:eastAsia="hu-HU"/>
        </w:rPr>
        <w:t xml:space="preserve">.3. A kapcsolattartás módja, az értesítések/közlések </w:t>
      </w:r>
      <w:proofErr w:type="spellStart"/>
      <w:r w:rsidRPr="005A08D5">
        <w:rPr>
          <w:szCs w:val="24"/>
          <w:lang w:eastAsia="hu-HU"/>
        </w:rPr>
        <w:t>hatályosulása</w:t>
      </w:r>
      <w:proofErr w:type="spellEnd"/>
      <w:r w:rsidRPr="005A08D5">
        <w:rPr>
          <w:szCs w:val="24"/>
          <w:lang w:eastAsia="hu-HU"/>
        </w:rPr>
        <w:t>:</w:t>
      </w:r>
    </w:p>
    <w:p w14:paraId="79653AE4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3B9134A4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  <w:r w:rsidRPr="005A08D5">
        <w:rPr>
          <w:b/>
          <w:szCs w:val="24"/>
          <w:lang w:eastAsia="hu-HU"/>
        </w:rPr>
        <w:t>1</w:t>
      </w:r>
      <w:r>
        <w:rPr>
          <w:b/>
          <w:szCs w:val="24"/>
          <w:lang w:eastAsia="hu-HU"/>
        </w:rPr>
        <w:t>5</w:t>
      </w:r>
      <w:r w:rsidRPr="005A08D5">
        <w:rPr>
          <w:b/>
          <w:szCs w:val="24"/>
          <w:lang w:eastAsia="hu-HU"/>
        </w:rPr>
        <w:t xml:space="preserve">. Egyéb rendelkezések: </w:t>
      </w:r>
    </w:p>
    <w:p w14:paraId="4C9D3C23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</w:p>
    <w:p w14:paraId="4718EC45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  <w:r w:rsidRPr="005A08D5">
        <w:rPr>
          <w:b/>
          <w:szCs w:val="24"/>
          <w:lang w:eastAsia="hu-HU"/>
        </w:rPr>
        <w:t>1</w:t>
      </w:r>
      <w:r>
        <w:rPr>
          <w:b/>
          <w:szCs w:val="24"/>
          <w:lang w:eastAsia="hu-HU"/>
        </w:rPr>
        <w:t>5</w:t>
      </w:r>
      <w:r w:rsidRPr="005A08D5">
        <w:rPr>
          <w:b/>
          <w:szCs w:val="24"/>
          <w:lang w:eastAsia="hu-HU"/>
        </w:rPr>
        <w:t>.1. Titoktartás:</w:t>
      </w:r>
    </w:p>
    <w:p w14:paraId="222CFFF0" w14:textId="77777777" w:rsidR="00B74068" w:rsidRPr="005A08D5" w:rsidRDefault="00B74068" w:rsidP="00B74068">
      <w:pPr>
        <w:spacing w:before="0" w:line="247" w:lineRule="auto"/>
        <w:ind w:left="567"/>
        <w:rPr>
          <w:bCs/>
          <w:szCs w:val="24"/>
          <w:lang w:eastAsia="hu-HU"/>
        </w:rPr>
      </w:pPr>
      <w:r w:rsidRPr="005A08D5">
        <w:rPr>
          <w:bCs/>
          <w:szCs w:val="24"/>
          <w:lang w:eastAsia="hu-HU"/>
        </w:rPr>
        <w:t>Szállító vállalja, hogy a közpénzek felhasználásának nyilvánosságáról szóló szabályozásnak megfelelően üzleti titok címen nem tagadja meg a tájékoztatást a Szerződés lényeges tartalmáról.</w:t>
      </w:r>
    </w:p>
    <w:p w14:paraId="3363711B" w14:textId="77777777" w:rsidR="00B74068" w:rsidRPr="005A08D5" w:rsidRDefault="00B74068" w:rsidP="00B74068">
      <w:pPr>
        <w:spacing w:before="0" w:line="247" w:lineRule="auto"/>
        <w:ind w:left="567"/>
        <w:rPr>
          <w:bCs/>
          <w:szCs w:val="24"/>
          <w:lang w:eastAsia="hu-HU"/>
        </w:rPr>
      </w:pPr>
    </w:p>
    <w:p w14:paraId="08F6E743" w14:textId="77777777" w:rsidR="00B74068" w:rsidRPr="005A08D5" w:rsidRDefault="00B74068" w:rsidP="00B74068">
      <w:pPr>
        <w:spacing w:before="0" w:line="247" w:lineRule="auto"/>
        <w:ind w:left="567"/>
        <w:rPr>
          <w:szCs w:val="24"/>
        </w:rPr>
      </w:pPr>
      <w:r w:rsidRPr="005A08D5">
        <w:rPr>
          <w:szCs w:val="24"/>
        </w:rPr>
        <w:t>Felek kötelesek a Szerződés teljesítése során a másik Féllel kapcsolatban tudomásukra jutott információkat, adatokat, valamint tényeket bizalmasan kezelni, azokat nyilvánosságra nem hozhatják, illetéktelen harmadik személy részére hozzáférhetővé nem tehetik azzal, hogy egyik Fél sem akadályozhatja meg a másikat olyan információ kiadásában, amelyet valamely hatósági vagy bírósági eljárás vagy törvényi előírás tesz szükségessé.</w:t>
      </w:r>
    </w:p>
    <w:p w14:paraId="0312AFA3" w14:textId="77777777" w:rsidR="00B74068" w:rsidRPr="005A08D5" w:rsidRDefault="00B74068" w:rsidP="00B74068">
      <w:pPr>
        <w:spacing w:before="0" w:line="247" w:lineRule="auto"/>
        <w:ind w:left="567"/>
        <w:rPr>
          <w:szCs w:val="24"/>
        </w:rPr>
      </w:pPr>
    </w:p>
    <w:p w14:paraId="7EE8BFD3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  <w:r w:rsidRPr="005A08D5">
        <w:rPr>
          <w:b/>
          <w:szCs w:val="24"/>
          <w:lang w:eastAsia="hu-HU"/>
        </w:rPr>
        <w:t>1</w:t>
      </w:r>
      <w:r>
        <w:rPr>
          <w:b/>
          <w:szCs w:val="24"/>
          <w:lang w:eastAsia="hu-HU"/>
        </w:rPr>
        <w:t>5</w:t>
      </w:r>
      <w:r w:rsidRPr="005A08D5">
        <w:rPr>
          <w:b/>
          <w:szCs w:val="24"/>
          <w:lang w:eastAsia="hu-HU"/>
        </w:rPr>
        <w:t>.2. Adatkezelés:</w:t>
      </w:r>
    </w:p>
    <w:p w14:paraId="42140A06" w14:textId="77777777" w:rsidR="00B74068" w:rsidRPr="005A08D5" w:rsidRDefault="00B74068" w:rsidP="00B74068">
      <w:pPr>
        <w:spacing w:before="0" w:line="247" w:lineRule="auto"/>
        <w:ind w:left="567"/>
        <w:rPr>
          <w:b/>
          <w:szCs w:val="24"/>
          <w:lang w:eastAsia="hu-HU"/>
        </w:rPr>
      </w:pPr>
      <w:r w:rsidRPr="005A08D5">
        <w:t xml:space="preserve">Felek rögzítik, hogy rendelkeznek az adatvédelmi jogszabályok által előírt felhatalmazással a Szerződésben és annak mellékleteiben rögzített kapcsolattartói </w:t>
      </w:r>
      <w:r w:rsidRPr="005A08D5">
        <w:lastRenderedPageBreak/>
        <w:t>személyes adatok kezelésére. Felek kijelentik, hogy a szükséges és előírt, előzetes tájékoztatást megadták a Szerződésben megnevezett munkavállalóiknak arról, hogy személyes adatukat (név, e-mail, adott esetben a hozzájuk köthető telefonos, faxos elérhetőség) a Szerződéssel összefüggésben, a Felek közötti kapcsolattartás érdekében, a Szerződés megszűnésének időpontjáig – amennyiben a Szerződés időtartama alatt a kapcsolattartó személye változik, úgy e változás hatályba lépéséig - az őket foglalkoztató Fél a fentebb írt körben és célból használhatja, és a másik Félnek ugyanezen célból és feltételekkel történő használat érdekében továbbíthatja. Felek kijelentik, hogy a munkavállalóik jelen pontban hivatkozott adatkezelésről szóló tájékoztatásában kitértek arra, hogy a Szerződésre vonatkozó kötelező iratmegőrzés időtartama alatt fenti személyes adataik a Felek dokumentumkezelő rendszerében eltárolásra, illetve jogszabály által szabályozott hatósági, bírósági eljárás során az eljáró szerv részére megküldésre kerülhetnek</w:t>
      </w:r>
    </w:p>
    <w:p w14:paraId="15D16937" w14:textId="77777777" w:rsidR="00B74068" w:rsidRPr="005A08D5" w:rsidRDefault="00B74068" w:rsidP="00B74068">
      <w:pPr>
        <w:pStyle w:val="num11"/>
        <w:numPr>
          <w:ilvl w:val="0"/>
          <w:numId w:val="0"/>
        </w:numPr>
        <w:suppressAutoHyphens w:val="0"/>
        <w:autoSpaceDN/>
        <w:ind w:left="567"/>
        <w:textAlignment w:val="auto"/>
        <w:rPr>
          <w:rFonts w:cs="Times New Roman"/>
        </w:rPr>
      </w:pPr>
      <w:r w:rsidRPr="005A08D5">
        <w:rPr>
          <w:rFonts w:cs="Times New Roman"/>
        </w:rPr>
        <w:t>Felek rögzítik, hogy a Szerződés időtartama alatt, valamint azt követően is,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5A08D5">
        <w:rPr>
          <w:rFonts w:cs="Times New Roman"/>
        </w:rPr>
        <w:t>Infotv</w:t>
      </w:r>
      <w:proofErr w:type="spellEnd"/>
      <w:r w:rsidRPr="005A08D5">
        <w:rPr>
          <w:rFonts w:cs="Times New Roman"/>
        </w:rPr>
        <w:t>.”), valamint a természetes személyeknek a személyes adatok kezelése tekintetében történő védelméről és az ilyen adatok szabad áramlásáról, valamint a 95/46/EK rendelet hatályon kívül helyezéséről szóló Európai Parlament és a Tanács (EU) 2016/679. számú rendelet („GDPR”) rendelkezéseit.</w:t>
      </w:r>
    </w:p>
    <w:p w14:paraId="1DBE1F13" w14:textId="77777777" w:rsidR="00B74068" w:rsidRPr="005A08D5" w:rsidRDefault="00B74068" w:rsidP="00B74068">
      <w:pPr>
        <w:spacing w:before="0" w:line="247" w:lineRule="auto"/>
        <w:rPr>
          <w:b/>
          <w:szCs w:val="24"/>
          <w:lang w:eastAsia="hu-HU"/>
        </w:rPr>
      </w:pPr>
    </w:p>
    <w:p w14:paraId="21BAE94E" w14:textId="77777777" w:rsidR="00B74068" w:rsidRPr="005A08D5" w:rsidRDefault="00B74068" w:rsidP="00B74068">
      <w:pPr>
        <w:spacing w:before="0" w:line="247" w:lineRule="auto"/>
        <w:ind w:left="709" w:hanging="709"/>
        <w:rPr>
          <w:b/>
          <w:bCs/>
          <w:szCs w:val="24"/>
        </w:rPr>
      </w:pPr>
      <w:r w:rsidRPr="005A08D5">
        <w:rPr>
          <w:b/>
          <w:bCs/>
          <w:szCs w:val="24"/>
          <w:lang w:eastAsia="hu-HU"/>
        </w:rPr>
        <w:t>1</w:t>
      </w:r>
      <w:r>
        <w:rPr>
          <w:b/>
          <w:bCs/>
          <w:szCs w:val="24"/>
          <w:lang w:eastAsia="hu-HU"/>
        </w:rPr>
        <w:t>5</w:t>
      </w:r>
      <w:r w:rsidRPr="005A08D5">
        <w:rPr>
          <w:b/>
          <w:bCs/>
          <w:szCs w:val="24"/>
          <w:lang w:eastAsia="hu-HU"/>
        </w:rPr>
        <w:t>.3. A szerződés tartalmának értelmezése:</w:t>
      </w:r>
    </w:p>
    <w:p w14:paraId="1A95212A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ind w:left="567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A jelen megrendelésben nem szabályozott kérdésekben, valamint bármely, a teljesítéssel kapcsolatos ellentmondás, értelmezési vita esetén a hivatkozott keretmegállapodás, illetve mellékletei vonatkozó rendelkezései, továbbá Magyarország mindenkor hatályos jogszabályai irányadók azzal, hogy </w:t>
      </w:r>
      <w:bookmarkStart w:id="14" w:name="_Hlk66445597"/>
      <w:r w:rsidRPr="005A08D5">
        <w:rPr>
          <w:szCs w:val="24"/>
          <w:lang w:eastAsia="hu-HU"/>
        </w:rPr>
        <w:t>a közbeszerzési tárgyú szabályok vonatkozásában a keretmegállapodás létrehozására irányuló eljárás ajánlati felhívása feladásának napján hatályos Kbt. rendelkezései és a kapcsolódó közbeszerzési jogszabályok rendelkezései (ide nem értve a visszaható hatályú rendelkezéseket)</w:t>
      </w:r>
      <w:bookmarkEnd w:id="14"/>
      <w:r w:rsidRPr="005A08D5">
        <w:rPr>
          <w:szCs w:val="24"/>
          <w:lang w:eastAsia="hu-HU"/>
        </w:rPr>
        <w:t xml:space="preserve">, az egyéb alkalmazandó jogszabályok tekintetében a mindenkor hatályos jogszabályi rendelkezek irányadók (pl. ÁFA tv., számviteli törvény </w:t>
      </w:r>
      <w:proofErr w:type="spellStart"/>
      <w:r w:rsidRPr="005A08D5">
        <w:rPr>
          <w:szCs w:val="24"/>
          <w:lang w:eastAsia="hu-HU"/>
        </w:rPr>
        <w:t>stb</w:t>
      </w:r>
      <w:proofErr w:type="spellEnd"/>
      <w:r w:rsidRPr="005A08D5">
        <w:rPr>
          <w:szCs w:val="24"/>
          <w:lang w:eastAsia="hu-HU"/>
        </w:rPr>
        <w:t xml:space="preserve">). </w:t>
      </w:r>
    </w:p>
    <w:p w14:paraId="66261B34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ind w:left="709"/>
        <w:rPr>
          <w:szCs w:val="24"/>
        </w:rPr>
      </w:pPr>
    </w:p>
    <w:p w14:paraId="5EEE76A6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ind w:left="567"/>
        <w:rPr>
          <w:szCs w:val="24"/>
          <w:lang w:eastAsia="hu-HU"/>
        </w:rPr>
      </w:pPr>
      <w:r w:rsidRPr="005A08D5">
        <w:rPr>
          <w:szCs w:val="24"/>
        </w:rPr>
        <w:t>A Szerződés törzsszövegének és mellékleteinek ellentmondása esetén a szerződés törzsszövege irányadó.</w:t>
      </w:r>
    </w:p>
    <w:p w14:paraId="7D4AB98F" w14:textId="77777777" w:rsidR="00B74068" w:rsidRPr="005A08D5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ind w:left="567"/>
        <w:rPr>
          <w:szCs w:val="24"/>
          <w:lang w:eastAsia="hu-HU"/>
        </w:rPr>
      </w:pPr>
    </w:p>
    <w:p w14:paraId="36BD9B6F" w14:textId="77777777" w:rsidR="00B74068" w:rsidRPr="005A08D5" w:rsidRDefault="00B74068" w:rsidP="00B74068">
      <w:pPr>
        <w:suppressAutoHyphens w:val="0"/>
        <w:autoSpaceDN/>
        <w:spacing w:before="0"/>
        <w:ind w:left="567"/>
        <w:textAlignment w:val="auto"/>
        <w:rPr>
          <w:rFonts w:eastAsia="Calibri"/>
          <w:szCs w:val="24"/>
          <w:lang w:eastAsia="hu-HU"/>
        </w:rPr>
      </w:pPr>
      <w:bookmarkStart w:id="15" w:name="_Hlk58585429"/>
      <w:r w:rsidRPr="005A08D5">
        <w:rPr>
          <w:rFonts w:eastAsia="Calibri"/>
          <w:szCs w:val="24"/>
          <w:lang w:eastAsia="hu-HU"/>
        </w:rPr>
        <w:t xml:space="preserve">Ha valamely kötelezően alkalmazandó jogszabály akként rendelkezik, hogy valamely kikötés, feltétel vagy más rendelkezés a Szerződés részét képezi és a Szerződés </w:t>
      </w:r>
      <w:proofErr w:type="spellStart"/>
      <w:r w:rsidRPr="005A08D5">
        <w:rPr>
          <w:rFonts w:eastAsia="Calibri"/>
          <w:szCs w:val="24"/>
          <w:lang w:eastAsia="hu-HU"/>
        </w:rPr>
        <w:t>szövegszerűen</w:t>
      </w:r>
      <w:proofErr w:type="spellEnd"/>
      <w:r w:rsidRPr="005A08D5">
        <w:rPr>
          <w:rFonts w:eastAsia="Calibri"/>
          <w:szCs w:val="24"/>
          <w:lang w:eastAsia="hu-HU"/>
        </w:rPr>
        <w:t xml:space="preserve"> a kötelező tartalmi elemeket nem tartalmazza, akkor az adott rendelkezés minden egyéb jogcselekmény (különösen szerződésmódosítás) nélkül a Szerződés részét képezi.</w:t>
      </w:r>
    </w:p>
    <w:bookmarkEnd w:id="15"/>
    <w:p w14:paraId="2300CE2A" w14:textId="77777777" w:rsidR="00B74068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70F1D6C1" w14:textId="77777777" w:rsidR="00B74068" w:rsidRPr="00E17B61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b/>
          <w:bCs/>
          <w:szCs w:val="24"/>
          <w:lang w:eastAsia="hu-HU"/>
        </w:rPr>
      </w:pPr>
      <w:bookmarkStart w:id="16" w:name="_Hlk69800137"/>
      <w:r w:rsidRPr="00E17B61">
        <w:rPr>
          <w:b/>
          <w:bCs/>
          <w:szCs w:val="24"/>
          <w:lang w:eastAsia="hu-HU"/>
        </w:rPr>
        <w:t>16. A szerződés hatályba lépése</w:t>
      </w:r>
      <w:r w:rsidRPr="00E17B61">
        <w:rPr>
          <w:rStyle w:val="Lbjegyzet-hivatkozs"/>
          <w:szCs w:val="24"/>
          <w:lang w:eastAsia="hu-HU"/>
        </w:rPr>
        <w:footnoteReference w:id="22"/>
      </w:r>
      <w:r w:rsidRPr="00E17B61">
        <w:rPr>
          <w:szCs w:val="24"/>
          <w:lang w:eastAsia="hu-HU"/>
        </w:rPr>
        <w:t>.</w:t>
      </w:r>
      <w:r w:rsidRPr="00E17B61">
        <w:rPr>
          <w:b/>
          <w:bCs/>
          <w:szCs w:val="24"/>
          <w:lang w:eastAsia="hu-HU"/>
        </w:rPr>
        <w:t xml:space="preserve">: </w:t>
      </w:r>
    </w:p>
    <w:p w14:paraId="08C89E7B" w14:textId="77777777" w:rsidR="00B74068" w:rsidRPr="00E17B61" w:rsidRDefault="00B74068" w:rsidP="00B74068">
      <w:pPr>
        <w:numPr>
          <w:ilvl w:val="0"/>
          <w:numId w:val="10"/>
        </w:numPr>
        <w:overflowPunct w:val="0"/>
        <w:autoSpaceDE w:val="0"/>
        <w:spacing w:line="247" w:lineRule="auto"/>
        <w:ind w:left="992" w:hanging="357"/>
        <w:rPr>
          <w:szCs w:val="24"/>
          <w:lang w:eastAsia="hu-HU"/>
        </w:rPr>
      </w:pPr>
      <w:r w:rsidRPr="00E17B61">
        <w:rPr>
          <w:szCs w:val="24"/>
          <w:lang w:eastAsia="hu-HU"/>
        </w:rPr>
        <w:t>A jelen szerződés hatálybalépésének feltétele (Kbt. 135. § (12) bekezdés) a</w:t>
      </w:r>
      <w:r>
        <w:rPr>
          <w:szCs w:val="24"/>
          <w:lang w:eastAsia="hu-HU"/>
        </w:rPr>
        <w:t>(</w:t>
      </w:r>
      <w:r w:rsidRPr="00E17B61">
        <w:rPr>
          <w:szCs w:val="24"/>
          <w:lang w:eastAsia="hu-HU"/>
        </w:rPr>
        <w:t>z</w:t>
      </w:r>
      <w:r>
        <w:rPr>
          <w:szCs w:val="24"/>
          <w:lang w:eastAsia="hu-HU"/>
        </w:rPr>
        <w:t>)</w:t>
      </w:r>
      <w:r w:rsidRPr="00E17B61">
        <w:rPr>
          <w:szCs w:val="24"/>
          <w:lang w:eastAsia="hu-HU"/>
        </w:rPr>
        <w:t xml:space="preserve"> “___________________” tárgyú eljárás eredményeként megkötött szerződés hatályba lépése </w:t>
      </w:r>
    </w:p>
    <w:p w14:paraId="13748B9C" w14:textId="77777777" w:rsidR="00B74068" w:rsidRPr="00E17B61" w:rsidRDefault="00B74068" w:rsidP="00B74068">
      <w:pPr>
        <w:numPr>
          <w:ilvl w:val="0"/>
          <w:numId w:val="10"/>
        </w:numPr>
        <w:overflowPunct w:val="0"/>
        <w:autoSpaceDE w:val="0"/>
        <w:spacing w:line="247" w:lineRule="auto"/>
        <w:ind w:left="992" w:hanging="357"/>
        <w:rPr>
          <w:szCs w:val="24"/>
          <w:lang w:eastAsia="hu-HU"/>
        </w:rPr>
      </w:pPr>
      <w:r w:rsidRPr="00E17B61">
        <w:rPr>
          <w:szCs w:val="24"/>
          <w:lang w:eastAsia="hu-HU"/>
        </w:rPr>
        <w:lastRenderedPageBreak/>
        <w:t xml:space="preserve">Jelen szerződés a _____________________ szerinti ______ ellenőrzés hatálya alá tartozik. Jelen szerződés a fenti jogszabályban meghatározott támogató tartalmú tanúsítvány Megrendelő általi kézhezvételének napján lép hatályba. </w:t>
      </w:r>
    </w:p>
    <w:p w14:paraId="791C989D" w14:textId="77777777" w:rsidR="00B74068" w:rsidRPr="0077449E" w:rsidRDefault="00B74068" w:rsidP="00B74068">
      <w:pPr>
        <w:pStyle w:val="Listaszerbekezds"/>
        <w:numPr>
          <w:ilvl w:val="0"/>
          <w:numId w:val="10"/>
        </w:numPr>
        <w:ind w:left="993"/>
        <w:jc w:val="both"/>
        <w:rPr>
          <w:rFonts w:ascii="Times New Roman" w:hAnsi="Times New Roman"/>
          <w:sz w:val="24"/>
          <w:szCs w:val="24"/>
          <w:lang w:eastAsia="hu-HU"/>
        </w:rPr>
      </w:pPr>
      <w:r w:rsidRPr="00E17B61">
        <w:rPr>
          <w:rFonts w:ascii="Times New Roman" w:hAnsi="Times New Roman"/>
          <w:sz w:val="24"/>
          <w:szCs w:val="24"/>
          <w:lang w:eastAsia="hu-HU"/>
        </w:rPr>
        <w:t xml:space="preserve">Amennyiben a jelen szerződés aláírásának napján a 16. a) és b) pontban foglalt feltételek közül a legutolsó is teljesült, akkor a jelen szerződés az aláírásának napján </w:t>
      </w:r>
      <w:r w:rsidRPr="0077449E">
        <w:rPr>
          <w:rFonts w:ascii="Times New Roman" w:hAnsi="Times New Roman"/>
          <w:sz w:val="24"/>
          <w:szCs w:val="24"/>
          <w:lang w:eastAsia="hu-HU"/>
        </w:rPr>
        <w:t>lép hatályba azzal, ha a Felek a szerződést eltérő időben írják alá az utóbb aláíró fél aláírásának napja a hatályba lépés napja.</w:t>
      </w:r>
    </w:p>
    <w:p w14:paraId="5917C109" w14:textId="77777777" w:rsidR="00B74068" w:rsidRPr="0077449E" w:rsidRDefault="00B74068" w:rsidP="00B74068">
      <w:pPr>
        <w:numPr>
          <w:ilvl w:val="0"/>
          <w:numId w:val="10"/>
        </w:numPr>
        <w:overflowPunct w:val="0"/>
        <w:autoSpaceDE w:val="0"/>
        <w:spacing w:before="0" w:line="247" w:lineRule="auto"/>
        <w:ind w:left="993"/>
        <w:rPr>
          <w:szCs w:val="24"/>
          <w:lang w:eastAsia="hu-HU"/>
        </w:rPr>
      </w:pPr>
      <w:r w:rsidRPr="0077449E">
        <w:rPr>
          <w:szCs w:val="24"/>
          <w:lang w:eastAsia="hu-HU"/>
        </w:rPr>
        <w:t>Amennyiben a 16. a) és b) pontban foglalt feltételek bármelyike a jelen szerződést később aláíró fél aláírásának napját követően teljesül, akkor a jelen szerződés hatálybalépésének napja a fenti feltételek közül a legutolsó teljesülésének napja, melyről a Megrendelő a Szállítót haladéktalanul írásban tájékoztatja.</w:t>
      </w:r>
    </w:p>
    <w:p w14:paraId="7F5555CD" w14:textId="77777777" w:rsidR="00B74068" w:rsidRDefault="00B74068" w:rsidP="00B74068">
      <w:pPr>
        <w:overflowPunct w:val="0"/>
        <w:autoSpaceDE w:val="0"/>
        <w:spacing w:before="0" w:line="247" w:lineRule="auto"/>
        <w:rPr>
          <w:szCs w:val="24"/>
          <w:highlight w:val="cyan"/>
          <w:lang w:eastAsia="hu-HU"/>
        </w:rPr>
      </w:pPr>
    </w:p>
    <w:p w14:paraId="07C98A05" w14:textId="77777777" w:rsidR="00B74068" w:rsidRPr="0077449E" w:rsidRDefault="00B74068" w:rsidP="00B74068">
      <w:pPr>
        <w:overflowPunct w:val="0"/>
        <w:autoSpaceDE w:val="0"/>
        <w:spacing w:before="0" w:line="247" w:lineRule="auto"/>
        <w:rPr>
          <w:i/>
          <w:iCs/>
          <w:szCs w:val="24"/>
          <w:highlight w:val="lightGray"/>
          <w:lang w:eastAsia="hu-HU"/>
        </w:rPr>
      </w:pPr>
      <w:r w:rsidRPr="0077449E">
        <w:rPr>
          <w:i/>
          <w:iCs/>
          <w:szCs w:val="24"/>
          <w:highlight w:val="lightGray"/>
          <w:lang w:eastAsia="hu-HU"/>
        </w:rPr>
        <w:t>/vagy/</w:t>
      </w:r>
    </w:p>
    <w:p w14:paraId="59C08EB2" w14:textId="77777777" w:rsidR="00B74068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4B2F3B4C" w14:textId="77777777" w:rsidR="00B74068" w:rsidRPr="00BA63C4" w:rsidRDefault="00B74068" w:rsidP="00B74068">
      <w:pPr>
        <w:numPr>
          <w:ilvl w:val="0"/>
          <w:numId w:val="11"/>
        </w:num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  <w:r w:rsidRPr="0077449E">
        <w:rPr>
          <w:b/>
          <w:bCs/>
          <w:szCs w:val="24"/>
          <w:lang w:eastAsia="hu-HU"/>
        </w:rPr>
        <w:t xml:space="preserve">Nem feltételes </w:t>
      </w:r>
      <w:proofErr w:type="spellStart"/>
      <w:r w:rsidRPr="0077449E">
        <w:rPr>
          <w:b/>
          <w:bCs/>
          <w:szCs w:val="24"/>
          <w:lang w:eastAsia="hu-HU"/>
        </w:rPr>
        <w:t>közbeszerzés</w:t>
      </w:r>
      <w:proofErr w:type="spellEnd"/>
      <w:r w:rsidRPr="0077449E">
        <w:rPr>
          <w:b/>
          <w:bCs/>
          <w:szCs w:val="24"/>
          <w:lang w:eastAsia="hu-HU"/>
        </w:rPr>
        <w:t xml:space="preserve"> esetén: </w:t>
      </w:r>
      <w:r w:rsidRPr="00BA63C4">
        <w:rPr>
          <w:szCs w:val="24"/>
          <w:lang w:eastAsia="hu-HU"/>
        </w:rPr>
        <w:t>Jelen Szerződés mindkét Fél általi aláírásának napján lép hatályba.</w:t>
      </w:r>
    </w:p>
    <w:p w14:paraId="6E02BD61" w14:textId="77777777" w:rsidR="00B74068" w:rsidRPr="00BA63C4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7A282C38" w14:textId="77777777" w:rsidR="00B74068" w:rsidRPr="00BA63C4" w:rsidRDefault="00B74068" w:rsidP="00B74068">
      <w:pPr>
        <w:numPr>
          <w:ilvl w:val="0"/>
          <w:numId w:val="11"/>
        </w:num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  <w:r w:rsidRPr="00C30455">
        <w:rPr>
          <w:b/>
          <w:bCs/>
          <w:szCs w:val="24"/>
          <w:lang w:eastAsia="hu-HU"/>
        </w:rPr>
        <w:t xml:space="preserve">Feltételes </w:t>
      </w:r>
      <w:proofErr w:type="spellStart"/>
      <w:r w:rsidRPr="00C30455">
        <w:rPr>
          <w:b/>
          <w:bCs/>
          <w:szCs w:val="24"/>
          <w:lang w:eastAsia="hu-HU"/>
        </w:rPr>
        <w:t>közbeszerzés</w:t>
      </w:r>
      <w:proofErr w:type="spellEnd"/>
      <w:r w:rsidRPr="00C30455">
        <w:rPr>
          <w:b/>
          <w:bCs/>
          <w:szCs w:val="24"/>
          <w:lang w:eastAsia="hu-HU"/>
        </w:rPr>
        <w:t>:</w:t>
      </w:r>
      <w:r w:rsidRPr="00BA63C4">
        <w:rPr>
          <w:szCs w:val="24"/>
          <w:lang w:eastAsia="hu-HU"/>
        </w:rPr>
        <w:t xml:space="preserve"> Megrendelő a Kbt. 53. § (6) és a Kbt. 135. § (12) bekezdése alapján kiköti, hogy a Szerződés hatálybalépésének feltétele a szerződés mindkét Fél által történő aláírása és a fedezet rendelkezésre állását biztosító támogatói döntés kézhezvétele. Az utóbbi feltétel teljesüléséről a Megrendelő haladéktalanul értesíti a Vállalkozót. Amennyiben az értesítés a szerződés aláírását megelőzően történik, a szerződés a mindkét Fél által történő aláírást követően lép hatályba. Amennyiben az értesítés a szerződés aláírását követően történik, a szerződés a feltétel teljesüléséről szóló értesítés megküldését követő napon lép hatályba. Amennyiben a Megrendelő részére a támogatást nem vagy nem az általa igényelt mértékben biztosítják, a Megrendelő akkor is fenntartja magának a jogot, hogy a Szerződést – a Vállalkozóhoz intézett egyoldalú nyilatkozatával, a költségvetésében történő átcsoportosítás útján történő finanszírozással – hatályossá nyilvánítsa. Amennyiben a Megrendelő a szerződés Felek általi aláírását - eltérő időpontban történő aláírás esetén az utolsó aláírást - követő </w:t>
      </w:r>
      <w:r>
        <w:rPr>
          <w:szCs w:val="24"/>
          <w:lang w:eastAsia="hu-HU"/>
        </w:rPr>
        <w:t>___</w:t>
      </w:r>
      <w:r w:rsidRPr="00BA63C4">
        <w:rPr>
          <w:szCs w:val="24"/>
          <w:lang w:eastAsia="hu-HU"/>
        </w:rPr>
        <w:t xml:space="preserve">” naptári napon belül a feltétel teljesülése és a szerződés hatálybalépése vonatkozásában értesítést nem küld </w:t>
      </w:r>
      <w:r>
        <w:rPr>
          <w:szCs w:val="24"/>
          <w:lang w:eastAsia="hu-HU"/>
        </w:rPr>
        <w:t>Szállító</w:t>
      </w:r>
      <w:r w:rsidRPr="00BA63C4">
        <w:rPr>
          <w:szCs w:val="24"/>
          <w:lang w:eastAsia="hu-HU"/>
        </w:rPr>
        <w:t xml:space="preserve"> részére, a szerződés nem lép hatályba. A fenti időtartam lejártát követően a Felek minden további jogcselekmény nélkül szabadulnak a kötelemből azzal, hogy a szerződés aláírásától függetlenül </w:t>
      </w:r>
      <w:r>
        <w:rPr>
          <w:szCs w:val="24"/>
          <w:lang w:eastAsia="hu-HU"/>
        </w:rPr>
        <w:t xml:space="preserve">Szállító </w:t>
      </w:r>
      <w:r w:rsidRPr="00BA63C4">
        <w:rPr>
          <w:szCs w:val="24"/>
          <w:lang w:eastAsia="hu-HU"/>
        </w:rPr>
        <w:t>véglegesen és visszavonhatatlanul lemond arról, hogy a szerződés hatálybalépésének elmaradásának okán bármilyen fizetési igényt érvényesítsen.</w:t>
      </w:r>
    </w:p>
    <w:bookmarkEnd w:id="16"/>
    <w:p w14:paraId="72355574" w14:textId="77777777" w:rsidR="00B74068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031C3FC0" w14:textId="77777777" w:rsidR="00B74068" w:rsidRPr="007B0C16" w:rsidRDefault="00B74068" w:rsidP="00B74068">
      <w:pPr>
        <w:tabs>
          <w:tab w:val="left" w:pos="180"/>
        </w:tabs>
        <w:overflowPunct w:val="0"/>
        <w:autoSpaceDE w:val="0"/>
        <w:spacing w:before="0" w:line="247" w:lineRule="auto"/>
        <w:rPr>
          <w:szCs w:val="24"/>
          <w:lang w:eastAsia="hu-HU"/>
        </w:rPr>
      </w:pPr>
    </w:p>
    <w:p w14:paraId="6DC65EEC" w14:textId="77777777" w:rsidR="00B74068" w:rsidRPr="005A08D5" w:rsidRDefault="00B74068" w:rsidP="00B74068">
      <w:pPr>
        <w:overflowPunct w:val="0"/>
        <w:autoSpaceDE w:val="0"/>
        <w:spacing w:before="0" w:line="247" w:lineRule="auto"/>
        <w:rPr>
          <w:szCs w:val="24"/>
          <w:lang w:eastAsia="hu-HU"/>
        </w:rPr>
      </w:pPr>
      <w:r w:rsidRPr="005A08D5">
        <w:rPr>
          <w:szCs w:val="24"/>
          <w:lang w:eastAsia="hu-HU"/>
        </w:rPr>
        <w:t xml:space="preserve">Jelen megrendelés elválaszthatatlan részét képezi a Beszerző és a Szállító között létrejött fent hivatkozott keretmegállapodás és az alábbi mellékletek: </w:t>
      </w:r>
    </w:p>
    <w:p w14:paraId="6E346A16" w14:textId="77777777" w:rsidR="00B74068" w:rsidRPr="007B0C16" w:rsidRDefault="00B74068" w:rsidP="00B74068">
      <w:pPr>
        <w:numPr>
          <w:ilvl w:val="3"/>
          <w:numId w:val="5"/>
        </w:numPr>
        <w:tabs>
          <w:tab w:val="left" w:pos="-3753"/>
          <w:tab w:val="left" w:pos="-1440"/>
        </w:tabs>
        <w:overflowPunct w:val="0"/>
        <w:autoSpaceDE w:val="0"/>
        <w:spacing w:before="0" w:line="247" w:lineRule="auto"/>
        <w:ind w:left="426" w:hanging="142"/>
        <w:jc w:val="left"/>
        <w:rPr>
          <w:szCs w:val="24"/>
        </w:rPr>
      </w:pPr>
      <w:r w:rsidRPr="005A08D5">
        <w:rPr>
          <w:b/>
          <w:szCs w:val="24"/>
        </w:rPr>
        <w:t xml:space="preserve">számú melléklet: </w:t>
      </w:r>
      <w:r w:rsidRPr="005A08D5">
        <w:rPr>
          <w:bCs/>
          <w:szCs w:val="24"/>
        </w:rPr>
        <w:t xml:space="preserve">Megrendelt termék/szolgáltatás- és </w:t>
      </w:r>
      <w:proofErr w:type="spellStart"/>
      <w:r w:rsidRPr="005A08D5">
        <w:rPr>
          <w:bCs/>
          <w:szCs w:val="24"/>
        </w:rPr>
        <w:t>árlista</w:t>
      </w:r>
      <w:proofErr w:type="spellEnd"/>
    </w:p>
    <w:p w14:paraId="6BD6C38D" w14:textId="77777777" w:rsidR="00B74068" w:rsidRPr="005A08D5" w:rsidRDefault="00B74068" w:rsidP="00B74068">
      <w:pPr>
        <w:numPr>
          <w:ilvl w:val="3"/>
          <w:numId w:val="5"/>
        </w:numPr>
        <w:tabs>
          <w:tab w:val="left" w:pos="-3753"/>
          <w:tab w:val="left" w:pos="-1440"/>
        </w:tabs>
        <w:overflowPunct w:val="0"/>
        <w:autoSpaceDE w:val="0"/>
        <w:spacing w:before="0" w:line="247" w:lineRule="auto"/>
        <w:ind w:left="426" w:hanging="142"/>
        <w:jc w:val="left"/>
        <w:rPr>
          <w:szCs w:val="24"/>
        </w:rPr>
      </w:pPr>
      <w:r>
        <w:rPr>
          <w:b/>
          <w:szCs w:val="24"/>
        </w:rPr>
        <w:t>számú melléklet:</w:t>
      </w:r>
      <w:r>
        <w:rPr>
          <w:szCs w:val="24"/>
        </w:rPr>
        <w:t xml:space="preserve"> Műszaki leírás</w:t>
      </w:r>
    </w:p>
    <w:p w14:paraId="2918F847" w14:textId="77777777" w:rsidR="00B74068" w:rsidRPr="007B0C16" w:rsidRDefault="00B74068" w:rsidP="00B74068">
      <w:pPr>
        <w:pStyle w:val="Listaszerbekezds"/>
        <w:numPr>
          <w:ilvl w:val="3"/>
          <w:numId w:val="5"/>
        </w:numPr>
        <w:overflowPunct w:val="0"/>
        <w:autoSpaceDE w:val="0"/>
        <w:spacing w:after="0" w:line="247" w:lineRule="auto"/>
        <w:ind w:left="426" w:hanging="142"/>
        <w:rPr>
          <w:rFonts w:ascii="Times New Roman" w:hAnsi="Times New Roman"/>
          <w:bCs/>
          <w:sz w:val="24"/>
          <w:szCs w:val="24"/>
          <w:lang w:eastAsia="hu-HU"/>
        </w:rPr>
      </w:pPr>
      <w:r w:rsidRPr="005A08D5">
        <w:rPr>
          <w:rFonts w:ascii="Times New Roman" w:hAnsi="Times New Roman"/>
          <w:b/>
          <w:sz w:val="24"/>
          <w:szCs w:val="24"/>
        </w:rPr>
        <w:t xml:space="preserve">számú melléklet: </w:t>
      </w:r>
      <w:r w:rsidRPr="00B90CCB">
        <w:rPr>
          <w:rFonts w:ascii="Times New Roman" w:hAnsi="Times New Roman"/>
          <w:bCs/>
          <w:sz w:val="24"/>
          <w:szCs w:val="24"/>
        </w:rPr>
        <w:t>Átláthatósági nyilatkozat</w:t>
      </w:r>
    </w:p>
    <w:p w14:paraId="3DF97F9B" w14:textId="77777777" w:rsidR="00B74068" w:rsidRPr="005A08D5" w:rsidRDefault="00B74068" w:rsidP="00B74068">
      <w:pPr>
        <w:pStyle w:val="Listaszerbekezds"/>
        <w:numPr>
          <w:ilvl w:val="3"/>
          <w:numId w:val="5"/>
        </w:numPr>
        <w:overflowPunct w:val="0"/>
        <w:autoSpaceDE w:val="0"/>
        <w:spacing w:after="0" w:line="247" w:lineRule="auto"/>
        <w:ind w:left="426" w:hanging="142"/>
        <w:rPr>
          <w:rFonts w:ascii="Times New Roman" w:hAnsi="Times New Roman"/>
          <w:bCs/>
          <w:sz w:val="24"/>
          <w:szCs w:val="24"/>
          <w:lang w:eastAsia="hu-HU"/>
        </w:rPr>
      </w:pPr>
      <w:r w:rsidRPr="00C30455">
        <w:rPr>
          <w:rFonts w:ascii="Times New Roman" w:hAnsi="Times New Roman"/>
          <w:b/>
          <w:sz w:val="24"/>
          <w:szCs w:val="24"/>
          <w:lang w:eastAsia="hu-HU"/>
        </w:rPr>
        <w:t>számú melléklet: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Átadás-átvétel dokumentumai (teljesítés igazolás </w:t>
      </w:r>
      <w:proofErr w:type="gramStart"/>
      <w:r>
        <w:rPr>
          <w:rFonts w:ascii="Times New Roman" w:hAnsi="Times New Roman"/>
          <w:bCs/>
          <w:sz w:val="24"/>
          <w:szCs w:val="24"/>
          <w:lang w:eastAsia="hu-HU"/>
        </w:rPr>
        <w:t>minta,</w:t>
      </w:r>
      <w:proofErr w:type="gramEnd"/>
      <w:r>
        <w:rPr>
          <w:rFonts w:ascii="Times New Roman" w:hAnsi="Times New Roman"/>
          <w:bCs/>
          <w:sz w:val="24"/>
          <w:szCs w:val="24"/>
          <w:lang w:eastAsia="hu-HU"/>
        </w:rPr>
        <w:t xml:space="preserve"> stb.)</w:t>
      </w:r>
    </w:p>
    <w:p w14:paraId="27A11F8C" w14:textId="77777777" w:rsidR="00B74068" w:rsidRDefault="00B74068" w:rsidP="00B74068">
      <w:pPr>
        <w:overflowPunct w:val="0"/>
        <w:autoSpaceDE w:val="0"/>
        <w:spacing w:before="0" w:line="247" w:lineRule="auto"/>
        <w:rPr>
          <w:bCs/>
          <w:szCs w:val="24"/>
          <w:lang w:eastAsia="hu-HU"/>
        </w:rPr>
      </w:pPr>
      <w:r w:rsidRPr="00B90CCB">
        <w:rPr>
          <w:bCs/>
          <w:szCs w:val="24"/>
          <w:lang w:eastAsia="hu-HU"/>
        </w:rPr>
        <w:lastRenderedPageBreak/>
        <w:t>A szerződést a felek áttanulmányozás és értelmezés után, mint szándékukkal és ügyleti akaratukkal mindenben megegyezőt ___ eredeti példányban</w:t>
      </w:r>
      <w:r>
        <w:rPr>
          <w:bCs/>
          <w:szCs w:val="24"/>
          <w:lang w:eastAsia="hu-HU"/>
        </w:rPr>
        <w:t xml:space="preserve"> </w:t>
      </w:r>
      <w:r w:rsidRPr="00B90CCB">
        <w:rPr>
          <w:bCs/>
          <w:i/>
          <w:iCs/>
          <w:szCs w:val="24"/>
          <w:lang w:eastAsia="hu-HU"/>
        </w:rPr>
        <w:t>/vagy</w:t>
      </w:r>
      <w:r w:rsidRPr="00B90CCB">
        <w:rPr>
          <w:bCs/>
          <w:szCs w:val="24"/>
          <w:lang w:eastAsia="hu-HU"/>
        </w:rPr>
        <w:t>/ elektronikus úton jóváhagyólag írják alá.</w:t>
      </w:r>
      <w:r>
        <w:rPr>
          <w:rStyle w:val="Lbjegyzet-hivatkozs"/>
          <w:bCs/>
          <w:szCs w:val="24"/>
          <w:lang w:eastAsia="hu-HU"/>
        </w:rPr>
        <w:footnoteReference w:id="23"/>
      </w:r>
    </w:p>
    <w:p w14:paraId="6B440736" w14:textId="77777777" w:rsidR="00B74068" w:rsidRDefault="00B74068" w:rsidP="00B74068">
      <w:pPr>
        <w:overflowPunct w:val="0"/>
        <w:autoSpaceDE w:val="0"/>
        <w:spacing w:before="0" w:line="247" w:lineRule="auto"/>
        <w:jc w:val="left"/>
        <w:rPr>
          <w:bCs/>
          <w:szCs w:val="24"/>
          <w:lang w:eastAsia="hu-HU"/>
        </w:rPr>
      </w:pPr>
    </w:p>
    <w:p w14:paraId="2BD59C27" w14:textId="77777777" w:rsidR="00B74068" w:rsidRPr="005A08D5" w:rsidRDefault="00B74068" w:rsidP="00B74068">
      <w:pPr>
        <w:overflowPunct w:val="0"/>
        <w:autoSpaceDE w:val="0"/>
        <w:spacing w:before="0" w:line="247" w:lineRule="auto"/>
        <w:jc w:val="left"/>
        <w:rPr>
          <w:szCs w:val="24"/>
        </w:rPr>
      </w:pPr>
      <w:proofErr w:type="gramStart"/>
      <w:r w:rsidRPr="005A08D5">
        <w:rPr>
          <w:bCs/>
          <w:szCs w:val="24"/>
          <w:lang w:eastAsia="hu-HU"/>
        </w:rPr>
        <w:t xml:space="preserve">Kelt,  </w:t>
      </w:r>
      <w:r w:rsidRPr="005A08D5">
        <w:rPr>
          <w:szCs w:val="24"/>
        </w:rPr>
        <w:t>…</w:t>
      </w:r>
      <w:proofErr w:type="gramEnd"/>
      <w:r w:rsidRPr="005A08D5">
        <w:rPr>
          <w:szCs w:val="24"/>
        </w:rPr>
        <w:t>………….. év …………. hó ……. napján</w:t>
      </w:r>
    </w:p>
    <w:p w14:paraId="3CD44F9F" w14:textId="77777777" w:rsidR="00B74068" w:rsidRPr="005A08D5" w:rsidRDefault="00B74068" w:rsidP="00B74068">
      <w:pPr>
        <w:overflowPunct w:val="0"/>
        <w:autoSpaceDE w:val="0"/>
        <w:spacing w:before="0" w:line="247" w:lineRule="auto"/>
        <w:jc w:val="left"/>
        <w:rPr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479"/>
      </w:tblGrid>
      <w:tr w:rsidR="00B74068" w:rsidRPr="005A08D5" w14:paraId="0A2E7AB6" w14:textId="77777777" w:rsidTr="00622541">
        <w:trPr>
          <w:trHeight w:val="808"/>
        </w:trPr>
        <w:tc>
          <w:tcPr>
            <w:tcW w:w="4479" w:type="dxa"/>
            <w:shd w:val="clear" w:color="auto" w:fill="auto"/>
            <w:vAlign w:val="center"/>
          </w:tcPr>
          <w:p w14:paraId="37FF5D3B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b/>
                <w:noProof/>
                <w:szCs w:val="24"/>
                <w:lang w:eastAsia="hu-HU"/>
              </w:rPr>
              <w:t>…</w:t>
            </w:r>
          </w:p>
        </w:tc>
        <w:tc>
          <w:tcPr>
            <w:tcW w:w="4479" w:type="dxa"/>
            <w:vAlign w:val="center"/>
          </w:tcPr>
          <w:p w14:paraId="5AA86B6F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b/>
                <w:noProof/>
                <w:szCs w:val="24"/>
                <w:lang w:eastAsia="hu-HU"/>
              </w:rPr>
              <w:t>…</w:t>
            </w:r>
          </w:p>
        </w:tc>
      </w:tr>
      <w:tr w:rsidR="00B74068" w:rsidRPr="005A08D5" w14:paraId="26837DCD" w14:textId="77777777" w:rsidTr="00622541">
        <w:tc>
          <w:tcPr>
            <w:tcW w:w="4479" w:type="dxa"/>
            <w:shd w:val="clear" w:color="auto" w:fill="auto"/>
          </w:tcPr>
          <w:p w14:paraId="3426557C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Aláírás:</w:t>
            </w:r>
          </w:p>
          <w:p w14:paraId="3DAA46D2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…………………………….</w:t>
            </w:r>
          </w:p>
          <w:p w14:paraId="486BB8C9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 xml:space="preserve">Képviseli: </w:t>
            </w:r>
            <w:r w:rsidRPr="005A08D5">
              <w:rPr>
                <w:b/>
                <w:noProof/>
                <w:szCs w:val="24"/>
                <w:lang w:eastAsia="hu-HU"/>
              </w:rPr>
              <w:t>…</w:t>
            </w:r>
          </w:p>
          <w:p w14:paraId="679CD055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(titulus)</w:t>
            </w:r>
          </w:p>
          <w:p w14:paraId="05F13A81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</w:p>
          <w:p w14:paraId="125E1060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P.H.</w:t>
            </w:r>
          </w:p>
          <w:p w14:paraId="3DA6FE7A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4479" w:type="dxa"/>
          </w:tcPr>
          <w:p w14:paraId="4A7D72B9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Aláírás:</w:t>
            </w:r>
          </w:p>
          <w:p w14:paraId="49A70C55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…………………………….</w:t>
            </w:r>
          </w:p>
          <w:p w14:paraId="2890ECA7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 xml:space="preserve">Képviseli: </w:t>
            </w:r>
            <w:r w:rsidRPr="005A08D5">
              <w:rPr>
                <w:b/>
                <w:noProof/>
                <w:szCs w:val="24"/>
                <w:lang w:eastAsia="hu-HU"/>
              </w:rPr>
              <w:t>…</w:t>
            </w:r>
          </w:p>
          <w:p w14:paraId="5AD378FD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(titulus)</w:t>
            </w:r>
          </w:p>
          <w:p w14:paraId="7DD57632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</w:p>
          <w:p w14:paraId="012458C6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  <w:r w:rsidRPr="005A08D5">
              <w:rPr>
                <w:szCs w:val="24"/>
                <w:lang w:eastAsia="hu-HU"/>
              </w:rPr>
              <w:t>P.H.</w:t>
            </w:r>
          </w:p>
          <w:p w14:paraId="6A6E5A1A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szCs w:val="24"/>
                <w:lang w:eastAsia="hu-HU"/>
              </w:rPr>
            </w:pPr>
          </w:p>
        </w:tc>
      </w:tr>
      <w:tr w:rsidR="00B74068" w:rsidRPr="005A08D5" w14:paraId="21481529" w14:textId="77777777" w:rsidTr="00622541">
        <w:tc>
          <w:tcPr>
            <w:tcW w:w="4479" w:type="dxa"/>
            <w:shd w:val="clear" w:color="auto" w:fill="auto"/>
          </w:tcPr>
          <w:p w14:paraId="1D7DE50F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i/>
                <w:iCs/>
                <w:szCs w:val="24"/>
                <w:lang w:eastAsia="hu-HU"/>
              </w:rPr>
            </w:pPr>
            <w:r w:rsidRPr="005A08D5">
              <w:rPr>
                <w:rFonts w:eastAsia="Calibri"/>
                <w:i/>
                <w:iCs/>
                <w:szCs w:val="24"/>
                <w:lang w:eastAsia="hu-HU"/>
              </w:rPr>
              <w:t xml:space="preserve">Megrendelő </w:t>
            </w:r>
          </w:p>
        </w:tc>
        <w:tc>
          <w:tcPr>
            <w:tcW w:w="4479" w:type="dxa"/>
          </w:tcPr>
          <w:p w14:paraId="01C94426" w14:textId="77777777" w:rsidR="00B74068" w:rsidRPr="005A08D5" w:rsidRDefault="00B74068" w:rsidP="00622541">
            <w:pPr>
              <w:suppressAutoHyphens w:val="0"/>
              <w:autoSpaceDN/>
              <w:spacing w:before="0"/>
              <w:jc w:val="center"/>
              <w:textAlignment w:val="auto"/>
              <w:rPr>
                <w:i/>
                <w:iCs/>
                <w:szCs w:val="24"/>
                <w:lang w:eastAsia="hu-HU"/>
              </w:rPr>
            </w:pPr>
            <w:r w:rsidRPr="005A08D5">
              <w:rPr>
                <w:i/>
                <w:iCs/>
                <w:szCs w:val="24"/>
                <w:lang w:eastAsia="hu-HU"/>
              </w:rPr>
              <w:t>Szállító</w:t>
            </w:r>
          </w:p>
        </w:tc>
      </w:tr>
    </w:tbl>
    <w:p w14:paraId="656097F1" w14:textId="77777777" w:rsidR="00B74068" w:rsidRPr="005A08D5" w:rsidRDefault="00B74068" w:rsidP="00B74068">
      <w:pPr>
        <w:suppressAutoHyphens w:val="0"/>
        <w:spacing w:before="0" w:line="247" w:lineRule="auto"/>
        <w:jc w:val="left"/>
        <w:rPr>
          <w:b/>
          <w:szCs w:val="24"/>
        </w:rPr>
      </w:pPr>
    </w:p>
    <w:p w14:paraId="45B1E56C" w14:textId="77777777" w:rsidR="00B74068" w:rsidRPr="005A08D5" w:rsidRDefault="00B74068" w:rsidP="00B74068">
      <w:pPr>
        <w:tabs>
          <w:tab w:val="left" w:pos="1843"/>
        </w:tabs>
        <w:overflowPunct w:val="0"/>
        <w:autoSpaceDE w:val="0"/>
        <w:spacing w:before="0" w:line="247" w:lineRule="auto"/>
        <w:jc w:val="left"/>
        <w:rPr>
          <w:szCs w:val="24"/>
          <w:lang w:eastAsia="hu-HU"/>
        </w:rPr>
        <w:sectPr w:rsidR="00B74068" w:rsidRPr="005A08D5" w:rsidSect="00F33564">
          <w:head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26"/>
        </w:sectPr>
      </w:pPr>
      <w:bookmarkStart w:id="17" w:name="_Toc405212100"/>
      <w:bookmarkStart w:id="18" w:name="_Toc201986542"/>
      <w:bookmarkStart w:id="19" w:name="_Toc287174194"/>
    </w:p>
    <w:p w14:paraId="54BB3726" w14:textId="77777777" w:rsidR="00B74068" w:rsidRPr="005A08D5" w:rsidRDefault="00B74068" w:rsidP="00B74068">
      <w:pPr>
        <w:keepNext/>
        <w:tabs>
          <w:tab w:val="left" w:pos="567"/>
        </w:tabs>
        <w:overflowPunct w:val="0"/>
        <w:autoSpaceDE w:val="0"/>
        <w:spacing w:before="0" w:line="247" w:lineRule="auto"/>
        <w:jc w:val="right"/>
        <w:outlineLvl w:val="1"/>
        <w:rPr>
          <w:b/>
          <w:i/>
          <w:caps/>
          <w:szCs w:val="24"/>
        </w:rPr>
      </w:pPr>
      <w:bookmarkStart w:id="20" w:name="_Toc1323017"/>
      <w:r w:rsidRPr="005A08D5">
        <w:rPr>
          <w:b/>
          <w:i/>
          <w:caps/>
          <w:szCs w:val="24"/>
        </w:rPr>
        <w:lastRenderedPageBreak/>
        <w:t>2. számú melléklet</w:t>
      </w:r>
      <w:bookmarkEnd w:id="17"/>
      <w:bookmarkEnd w:id="20"/>
    </w:p>
    <w:bookmarkEnd w:id="18"/>
    <w:bookmarkEnd w:id="19"/>
    <w:p w14:paraId="7D280B0D" w14:textId="77777777" w:rsidR="00B74068" w:rsidRPr="005A08D5" w:rsidRDefault="00B74068" w:rsidP="00B74068">
      <w:pPr>
        <w:spacing w:before="0" w:line="247" w:lineRule="auto"/>
        <w:jc w:val="center"/>
        <w:rPr>
          <w:b/>
          <w:bCs/>
          <w:szCs w:val="24"/>
          <w:lang w:eastAsia="hu-HU"/>
        </w:rPr>
      </w:pPr>
      <w:r w:rsidRPr="005A08D5">
        <w:rPr>
          <w:b/>
          <w:bCs/>
          <w:szCs w:val="24"/>
          <w:lang w:eastAsia="hu-HU"/>
        </w:rPr>
        <w:t>Alvállalkozók listája</w:t>
      </w:r>
    </w:p>
    <w:p w14:paraId="043CFE11" w14:textId="77777777" w:rsidR="00B74068" w:rsidRPr="005A08D5" w:rsidRDefault="00B74068" w:rsidP="00B74068">
      <w:pPr>
        <w:spacing w:before="0" w:line="247" w:lineRule="auto"/>
        <w:jc w:val="center"/>
        <w:rPr>
          <w:szCs w:val="24"/>
        </w:rPr>
      </w:pPr>
      <w:r w:rsidRPr="005A08D5">
        <w:rPr>
          <w:b/>
          <w:bCs/>
          <w:szCs w:val="24"/>
          <w:lang w:eastAsia="hu-HU"/>
        </w:rPr>
        <w:t xml:space="preserve"> </w:t>
      </w:r>
      <w:r w:rsidRPr="005A08D5">
        <w:rPr>
          <w:i/>
          <w:iCs/>
          <w:szCs w:val="24"/>
          <w:lang w:eastAsia="hu-HU"/>
        </w:rPr>
        <w:t>(adott esetben)</w:t>
      </w:r>
    </w:p>
    <w:p w14:paraId="32EB8DE5" w14:textId="77777777" w:rsidR="00B74068" w:rsidRPr="005A08D5" w:rsidRDefault="00B74068" w:rsidP="00B74068">
      <w:pPr>
        <w:suppressAutoHyphens w:val="0"/>
        <w:autoSpaceDN/>
        <w:spacing w:before="0"/>
        <w:textAlignment w:val="auto"/>
        <w:rPr>
          <w:b/>
          <w:szCs w:val="24"/>
          <w:u w:val="single"/>
          <w:lang w:eastAsia="hu-HU"/>
        </w:rPr>
      </w:pPr>
      <w:r w:rsidRPr="005A08D5">
        <w:rPr>
          <w:b/>
          <w:szCs w:val="24"/>
          <w:u w:val="single"/>
          <w:lang w:eastAsia="hu-HU"/>
        </w:rPr>
        <w:t>Szállító:</w:t>
      </w:r>
    </w:p>
    <w:p w14:paraId="11AF5B1E" w14:textId="77777777" w:rsidR="00B74068" w:rsidRPr="005A08D5" w:rsidRDefault="00B74068" w:rsidP="00B74068">
      <w:pPr>
        <w:suppressAutoHyphens w:val="0"/>
        <w:autoSpaceDN/>
        <w:spacing w:before="0" w:after="120" w:line="276" w:lineRule="auto"/>
        <w:jc w:val="left"/>
        <w:textAlignment w:val="auto"/>
        <w:rPr>
          <w:rFonts w:eastAsia="Calibri"/>
          <w:b/>
          <w:szCs w:val="24"/>
          <w:lang w:eastAsia="hu-HU"/>
        </w:rPr>
      </w:pPr>
    </w:p>
    <w:tbl>
      <w:tblPr>
        <w:tblW w:w="90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76"/>
        <w:gridCol w:w="1134"/>
        <w:gridCol w:w="1559"/>
        <w:gridCol w:w="1701"/>
      </w:tblGrid>
      <w:tr w:rsidR="00B74068" w:rsidRPr="005A08D5" w14:paraId="7D688A75" w14:textId="77777777" w:rsidTr="00622541">
        <w:trPr>
          <w:trHeight w:val="380"/>
        </w:trPr>
        <w:tc>
          <w:tcPr>
            <w:tcW w:w="1135" w:type="dxa"/>
            <w:shd w:val="clear" w:color="auto" w:fill="auto"/>
            <w:vAlign w:val="center"/>
          </w:tcPr>
          <w:p w14:paraId="0F4747F9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Alvállalkozó neve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0C62B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Alvállalkozó székhelye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F27A0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Alvállalkozó adószáma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01451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Alvállalkozó képviselőjének neve</w:t>
            </w:r>
          </w:p>
        </w:tc>
        <w:tc>
          <w:tcPr>
            <w:tcW w:w="1134" w:type="dxa"/>
          </w:tcPr>
          <w:p w14:paraId="6818568B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</w:p>
          <w:p w14:paraId="08BCFAA6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Alvállalkozó elérhetősége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87836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 xml:space="preserve">A Kbt. 66. § (6) bekezdésre a) pontja </w:t>
            </w:r>
            <w:r w:rsidRPr="005A08D5">
              <w:rPr>
                <w:b/>
                <w:w w:val="99"/>
                <w:szCs w:val="24"/>
                <w:lang w:eastAsia="hu-HU"/>
              </w:rPr>
              <w:t>szerinti tevékenység</w:t>
            </w:r>
          </w:p>
        </w:tc>
        <w:tc>
          <w:tcPr>
            <w:tcW w:w="1701" w:type="dxa"/>
          </w:tcPr>
          <w:p w14:paraId="75589B83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Az adott alvállalkozó részt vett az alkalmasság igazolásában</w:t>
            </w:r>
          </w:p>
          <w:p w14:paraId="6352E002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b/>
                <w:szCs w:val="24"/>
                <w:lang w:eastAsia="hu-HU"/>
              </w:rPr>
            </w:pPr>
            <w:r w:rsidRPr="005A08D5">
              <w:rPr>
                <w:b/>
                <w:szCs w:val="24"/>
                <w:lang w:eastAsia="hu-HU"/>
              </w:rPr>
              <w:t>(IGEN/NEM)</w:t>
            </w:r>
          </w:p>
        </w:tc>
      </w:tr>
      <w:tr w:rsidR="00B74068" w:rsidRPr="005A08D5" w14:paraId="3EC2EB69" w14:textId="77777777" w:rsidTr="00622541">
        <w:trPr>
          <w:trHeight w:val="249"/>
        </w:trPr>
        <w:tc>
          <w:tcPr>
            <w:tcW w:w="1135" w:type="dxa"/>
            <w:shd w:val="clear" w:color="auto" w:fill="auto"/>
            <w:vAlign w:val="center"/>
          </w:tcPr>
          <w:p w14:paraId="2E94B3A0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BC430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2EB7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7150B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134" w:type="dxa"/>
          </w:tcPr>
          <w:p w14:paraId="3CDF3CC9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2BB32D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36859C1E" w14:textId="77777777" w:rsidR="00B74068" w:rsidRPr="005A08D5" w:rsidRDefault="00B74068" w:rsidP="00622541">
            <w:pPr>
              <w:suppressAutoHyphens w:val="0"/>
              <w:autoSpaceDN/>
              <w:spacing w:before="0"/>
              <w:jc w:val="left"/>
              <w:textAlignment w:val="auto"/>
              <w:rPr>
                <w:szCs w:val="24"/>
                <w:lang w:eastAsia="hu-HU"/>
              </w:rPr>
            </w:pPr>
          </w:p>
        </w:tc>
      </w:tr>
    </w:tbl>
    <w:p w14:paraId="1E841894" w14:textId="77777777" w:rsidR="00160434" w:rsidRDefault="00160434" w:rsidP="00B74068"/>
    <w:sectPr w:rsidR="00160434" w:rsidSect="00491D37"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F844" w14:textId="77777777" w:rsidR="00B74068" w:rsidRDefault="00B74068" w:rsidP="00B74068">
      <w:pPr>
        <w:spacing w:before="0"/>
      </w:pPr>
      <w:r>
        <w:separator/>
      </w:r>
    </w:p>
  </w:endnote>
  <w:endnote w:type="continuationSeparator" w:id="0">
    <w:p w14:paraId="78A4CC97" w14:textId="77777777" w:rsidR="00B74068" w:rsidRDefault="00B74068" w:rsidP="00B740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57B0" w14:textId="77777777" w:rsidR="00B74068" w:rsidRDefault="00B74068" w:rsidP="00B74068">
      <w:pPr>
        <w:spacing w:before="0"/>
      </w:pPr>
      <w:r>
        <w:separator/>
      </w:r>
    </w:p>
  </w:footnote>
  <w:footnote w:type="continuationSeparator" w:id="0">
    <w:p w14:paraId="375A7229" w14:textId="77777777" w:rsidR="00B74068" w:rsidRDefault="00B74068" w:rsidP="00B74068">
      <w:pPr>
        <w:spacing w:before="0"/>
      </w:pPr>
      <w:r>
        <w:continuationSeparator/>
      </w:r>
    </w:p>
  </w:footnote>
  <w:footnote w:id="1">
    <w:p w14:paraId="4236DD47" w14:textId="77777777" w:rsidR="00B74068" w:rsidRPr="00725CE3" w:rsidRDefault="00B74068" w:rsidP="00B74068">
      <w:pPr>
        <w:pStyle w:val="Lbjegyzetszveg"/>
      </w:pPr>
      <w:r w:rsidRPr="00725CE3">
        <w:rPr>
          <w:rStyle w:val="Lbjegyzet-hivatkozs"/>
        </w:rPr>
        <w:footnoteRef/>
      </w:r>
      <w:r w:rsidRPr="00725CE3">
        <w:t xml:space="preserve"> </w:t>
      </w:r>
      <w:r w:rsidRPr="00725CE3">
        <w:rPr>
          <w:rFonts w:ascii="Times New Roman" w:hAnsi="Times New Roman"/>
          <w:i/>
          <w:iCs/>
          <w:sz w:val="20"/>
          <w:szCs w:val="20"/>
        </w:rPr>
        <w:t xml:space="preserve">A beszerzés tárgya és a teljesítés feltételei szerint aktualizálandó, figyelemmel a keretmegállapodásban foglaltakra! A jelen szerződés minta a keretmegállapodás 1. számú. melléklete, elektronikus formában az EKR-ben feltöltve, a DKR-ben </w:t>
      </w:r>
      <w:proofErr w:type="spellStart"/>
      <w:r w:rsidRPr="00725CE3">
        <w:rPr>
          <w:rFonts w:ascii="Times New Roman" w:hAnsi="Times New Roman"/>
          <w:i/>
          <w:iCs/>
          <w:sz w:val="20"/>
          <w:szCs w:val="20"/>
        </w:rPr>
        <w:t>közzétéve</w:t>
      </w:r>
      <w:proofErr w:type="spellEnd"/>
      <w:r w:rsidRPr="00725CE3">
        <w:rPr>
          <w:rFonts w:ascii="Times New Roman" w:hAnsi="Times New Roman"/>
          <w:i/>
          <w:iCs/>
          <w:sz w:val="20"/>
          <w:szCs w:val="20"/>
        </w:rPr>
        <w:t>.</w:t>
      </w:r>
    </w:p>
  </w:footnote>
  <w:footnote w:id="2">
    <w:p w14:paraId="4DD3CD9A" w14:textId="77777777" w:rsidR="00B74068" w:rsidRPr="00725CE3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 w:rsidRPr="00725CE3">
        <w:rPr>
          <w:rStyle w:val="Lbjegyzet-hivatkozs"/>
        </w:rPr>
        <w:footnoteRef/>
      </w:r>
      <w:r w:rsidRPr="00725CE3">
        <w:t xml:space="preserve"> </w:t>
      </w:r>
      <w:r w:rsidRPr="00725CE3">
        <w:rPr>
          <w:rFonts w:ascii="Times New Roman" w:hAnsi="Times New Roman"/>
          <w:i/>
          <w:iCs/>
          <w:sz w:val="20"/>
          <w:szCs w:val="20"/>
        </w:rPr>
        <w:t xml:space="preserve">A konkrét szerződési tartalom ismeretében a </w:t>
      </w:r>
      <w:r>
        <w:rPr>
          <w:rFonts w:ascii="Times New Roman" w:hAnsi="Times New Roman"/>
          <w:i/>
          <w:iCs/>
          <w:sz w:val="20"/>
          <w:szCs w:val="20"/>
        </w:rPr>
        <w:t xml:space="preserve">„Megrendelő” </w:t>
      </w:r>
      <w:r w:rsidRPr="00725CE3">
        <w:rPr>
          <w:rFonts w:ascii="Times New Roman" w:hAnsi="Times New Roman"/>
          <w:i/>
          <w:iCs/>
          <w:sz w:val="20"/>
          <w:szCs w:val="20"/>
        </w:rPr>
        <w:t>megnevezés módosítható, átvezetve a teljes szerződés szövegében.</w:t>
      </w:r>
    </w:p>
  </w:footnote>
  <w:footnote w:id="3">
    <w:p w14:paraId="51835A7F" w14:textId="77777777" w:rsidR="00B74068" w:rsidRPr="00725CE3" w:rsidRDefault="00B74068" w:rsidP="00B74068">
      <w:pPr>
        <w:pStyle w:val="Lbjegyzetszveg"/>
        <w:rPr>
          <w:rFonts w:asciiTheme="minorHAnsi" w:hAnsiTheme="minorHAnsi"/>
          <w:i/>
          <w:iCs/>
          <w:sz w:val="20"/>
          <w:szCs w:val="20"/>
        </w:rPr>
      </w:pPr>
      <w:r w:rsidRPr="00725CE3">
        <w:rPr>
          <w:rStyle w:val="Lbjegyzet-hivatkozs"/>
        </w:rPr>
        <w:footnoteRef/>
      </w:r>
      <w:r w:rsidRPr="00725CE3">
        <w:t xml:space="preserve"> </w:t>
      </w:r>
      <w:r w:rsidRPr="00725CE3">
        <w:rPr>
          <w:rFonts w:ascii="Times New Roman" w:hAnsi="Times New Roman"/>
          <w:i/>
          <w:iCs/>
          <w:sz w:val="20"/>
          <w:szCs w:val="20"/>
        </w:rPr>
        <w:t>A keretmegállapodás megkötésére irányuló eljárásban közös ajánlatot tevő ajánlattevők közösen kötelesek szerződést kötni. A szöveg a közös ajánlattevők száma szerint bővítendő.</w:t>
      </w:r>
      <w:r w:rsidRPr="00EE0D31">
        <w:t xml:space="preserve"> </w:t>
      </w:r>
      <w:r w:rsidRPr="00EE0D31">
        <w:rPr>
          <w:rFonts w:ascii="Times New Roman" w:hAnsi="Times New Roman"/>
          <w:i/>
          <w:iCs/>
          <w:sz w:val="20"/>
          <w:szCs w:val="20"/>
        </w:rPr>
        <w:t xml:space="preserve">A konkrét szerződési tartalom ismeretében a </w:t>
      </w:r>
      <w:r>
        <w:rPr>
          <w:rFonts w:ascii="Times New Roman" w:hAnsi="Times New Roman"/>
          <w:i/>
          <w:iCs/>
          <w:sz w:val="20"/>
          <w:szCs w:val="20"/>
        </w:rPr>
        <w:t xml:space="preserve">„Szállító” </w:t>
      </w:r>
      <w:r w:rsidRPr="00EE0D31">
        <w:rPr>
          <w:rFonts w:ascii="Times New Roman" w:hAnsi="Times New Roman"/>
          <w:i/>
          <w:iCs/>
          <w:sz w:val="20"/>
          <w:szCs w:val="20"/>
        </w:rPr>
        <w:t>megnevezés módosítható, átvezetve a teljes szerződés szövegében.</w:t>
      </w:r>
    </w:p>
  </w:footnote>
  <w:footnote w:id="4">
    <w:p w14:paraId="373393E7" w14:textId="77777777" w:rsidR="00B74068" w:rsidRPr="007622B3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95BB4">
        <w:rPr>
          <w:rFonts w:ascii="Times New Roman" w:hAnsi="Times New Roman"/>
          <w:i/>
          <w:iCs/>
          <w:sz w:val="20"/>
          <w:szCs w:val="20"/>
        </w:rPr>
        <w:t xml:space="preserve">A keretmegállapodás IV. 7-10. pontjában foglaltak alapján a keretmegállapodás „szerződéskötési időszakában” (IV.9. pont) megkötött </w:t>
      </w:r>
      <w:r w:rsidRPr="00C95BB4">
        <w:rPr>
          <w:rFonts w:ascii="Times New Roman" w:hAnsi="Times New Roman"/>
          <w:b/>
          <w:bCs/>
          <w:i/>
          <w:iCs/>
          <w:sz w:val="20"/>
          <w:szCs w:val="20"/>
        </w:rPr>
        <w:t>egyedi szerződés teljesítésére nyitva álló időtartam</w:t>
      </w:r>
      <w:r w:rsidRPr="00C95B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95BB4">
        <w:rPr>
          <w:rFonts w:ascii="Times New Roman" w:hAnsi="Times New Roman"/>
          <w:i/>
          <w:iCs/>
          <w:sz w:val="20"/>
          <w:szCs w:val="20"/>
          <w:u w:val="single"/>
        </w:rPr>
        <w:t>nem haladhatja meg</w:t>
      </w:r>
      <w:r w:rsidRPr="00C95BB4">
        <w:rPr>
          <w:rFonts w:ascii="Times New Roman" w:hAnsi="Times New Roman"/>
          <w:i/>
          <w:iCs/>
          <w:sz w:val="20"/>
          <w:szCs w:val="20"/>
        </w:rPr>
        <w:t xml:space="preserve"> a keretmegállapodás „teljesítési időszakának” (IV. 10. pont)</w:t>
      </w:r>
      <w:r w:rsidRPr="00C95BB4">
        <w:t xml:space="preserve"> </w:t>
      </w:r>
      <w:r w:rsidRPr="00C95BB4">
        <w:rPr>
          <w:rFonts w:ascii="Times New Roman" w:hAnsi="Times New Roman"/>
          <w:i/>
          <w:iCs/>
          <w:sz w:val="20"/>
          <w:szCs w:val="20"/>
        </w:rPr>
        <w:t>időtartamát, figyelemmel a keretmegállapodás szerződéskötési időszakának 6 hónappal történő meghosszabbításának lehetőségére (IV. 14. pont).</w:t>
      </w:r>
      <w:r w:rsidRPr="007622B3">
        <w:rPr>
          <w:rFonts w:ascii="Times New Roman" w:hAnsi="Times New Roman"/>
          <w:i/>
          <w:iCs/>
          <w:sz w:val="20"/>
          <w:szCs w:val="20"/>
        </w:rPr>
        <w:t xml:space="preserve"> </w:t>
      </w:r>
    </w:p>
  </w:footnote>
  <w:footnote w:id="5">
    <w:p w14:paraId="50BDCF9F" w14:textId="77777777" w:rsidR="00B74068" w:rsidRPr="00EC2925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EC2925">
        <w:rPr>
          <w:rFonts w:ascii="Times New Roman" w:hAnsi="Times New Roman"/>
          <w:i/>
          <w:iCs/>
          <w:sz w:val="20"/>
          <w:szCs w:val="20"/>
        </w:rPr>
        <w:t xml:space="preserve">A jelen Egyedi Szerződés teljesítésével a kapcsolatos </w:t>
      </w:r>
      <w:r w:rsidRPr="00EC2925">
        <w:rPr>
          <w:rFonts w:ascii="Times New Roman" w:hAnsi="Times New Roman"/>
          <w:b/>
          <w:bCs/>
          <w:i/>
          <w:iCs/>
          <w:sz w:val="20"/>
          <w:szCs w:val="20"/>
        </w:rPr>
        <w:t>részletes szerződési feltételeket</w:t>
      </w:r>
      <w:r w:rsidRPr="00EC2925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(pl. pontosan mi minősül teljesítésnek a Szállító részéről) </w:t>
      </w:r>
      <w:r w:rsidRPr="00EC2925">
        <w:rPr>
          <w:rFonts w:ascii="Times New Roman" w:hAnsi="Times New Roman"/>
          <w:i/>
          <w:iCs/>
          <w:sz w:val="20"/>
          <w:szCs w:val="20"/>
        </w:rPr>
        <w:t>az I. pontban hivatkozott jelen Egyedi Szerződés és annak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C2925">
        <w:rPr>
          <w:rFonts w:ascii="Times New Roman" w:hAnsi="Times New Roman"/>
          <w:i/>
          <w:iCs/>
          <w:sz w:val="20"/>
          <w:szCs w:val="20"/>
        </w:rPr>
        <w:t>melléklete</w:t>
      </w:r>
      <w:r>
        <w:rPr>
          <w:rFonts w:ascii="Times New Roman" w:hAnsi="Times New Roman"/>
          <w:i/>
          <w:iCs/>
          <w:sz w:val="20"/>
          <w:szCs w:val="20"/>
        </w:rPr>
        <w:t>i</w:t>
      </w:r>
      <w:r w:rsidRPr="00EC2925">
        <w:rPr>
          <w:rFonts w:ascii="Times New Roman" w:hAnsi="Times New Roman"/>
          <w:i/>
          <w:iCs/>
          <w:sz w:val="20"/>
          <w:szCs w:val="20"/>
        </w:rPr>
        <w:t xml:space="preserve"> szerinti </w:t>
      </w:r>
      <w:bookmarkStart w:id="4" w:name="_Hlk58585465"/>
      <w:r>
        <w:rPr>
          <w:rFonts w:ascii="Times New Roman" w:hAnsi="Times New Roman"/>
          <w:i/>
          <w:iCs/>
          <w:sz w:val="20"/>
          <w:szCs w:val="20"/>
        </w:rPr>
        <w:t xml:space="preserve">– a keretmegállapodás tartalmával nem ellentétes tartalmú -, </w:t>
      </w:r>
      <w:r w:rsidRPr="00EC2925">
        <w:rPr>
          <w:rFonts w:ascii="Times New Roman" w:hAnsi="Times New Roman"/>
          <w:i/>
          <w:iCs/>
          <w:sz w:val="20"/>
          <w:szCs w:val="20"/>
        </w:rPr>
        <w:t>dokumentumok tartalmazzák.</w:t>
      </w:r>
      <w:bookmarkEnd w:id="4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C116E">
        <w:rPr>
          <w:rFonts w:ascii="Times New Roman" w:hAnsi="Times New Roman"/>
          <w:i/>
          <w:iCs/>
          <w:sz w:val="20"/>
          <w:szCs w:val="20"/>
        </w:rPr>
        <w:t xml:space="preserve">A Keretmegállapodás Egyedi Szerződésben nem szabályozott kérdésekben joghatályosan hivatkozható mögöttes szerződéses tartalomnak minősül. </w:t>
      </w:r>
    </w:p>
  </w:footnote>
  <w:footnote w:id="6">
    <w:p w14:paraId="1CD2E446" w14:textId="77777777" w:rsidR="00B74068" w:rsidRPr="00194D52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94D52">
        <w:rPr>
          <w:rFonts w:ascii="Times New Roman" w:hAnsi="Times New Roman"/>
          <w:i/>
          <w:iCs/>
          <w:sz w:val="20"/>
          <w:szCs w:val="20"/>
        </w:rPr>
        <w:t xml:space="preserve">Ld. a keretmegállapodás VIII. 1., 8. és 9. pontjában foglalt rendelkezéseket. </w:t>
      </w:r>
    </w:p>
  </w:footnote>
  <w:footnote w:id="7">
    <w:p w14:paraId="618C1F47" w14:textId="77777777" w:rsidR="00B74068" w:rsidRPr="00BA4D37" w:rsidRDefault="00B74068" w:rsidP="00B74068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BA4D37"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 szerződés tárgya szerint </w:t>
      </w:r>
      <w:r w:rsidRPr="00E8722F">
        <w:rPr>
          <w:rFonts w:ascii="Times New Roman" w:hAnsi="Times New Roman"/>
          <w:i/>
          <w:iCs/>
          <w:sz w:val="20"/>
          <w:szCs w:val="20"/>
        </w:rPr>
        <w:t>részletes teljesítési feltételek</w:t>
      </w:r>
      <w:r>
        <w:rPr>
          <w:rFonts w:ascii="Times New Roman" w:hAnsi="Times New Roman"/>
          <w:i/>
          <w:iCs/>
          <w:sz w:val="20"/>
          <w:szCs w:val="20"/>
        </w:rPr>
        <w:t xml:space="preserve"> körében egyértelműen szabályozni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szükséges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hogy a Szállító részéről pontosan mi, mely tény minősül teljesítésnek, figyelemmel az </w:t>
      </w:r>
      <w:r w:rsidRPr="00BA4D37">
        <w:rPr>
          <w:rFonts w:ascii="Times New Roman" w:hAnsi="Times New Roman"/>
          <w:i/>
          <w:iCs/>
          <w:sz w:val="20"/>
          <w:szCs w:val="20"/>
        </w:rPr>
        <w:t>ÁFA tv. 58. § (1) bekezdés</w:t>
      </w:r>
      <w:r>
        <w:rPr>
          <w:rFonts w:ascii="Times New Roman" w:hAnsi="Times New Roman"/>
          <w:i/>
          <w:iCs/>
          <w:sz w:val="20"/>
          <w:szCs w:val="20"/>
        </w:rPr>
        <w:t xml:space="preserve">ére,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melyszerint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A4D37">
        <w:rPr>
          <w:rFonts w:ascii="Times New Roman" w:hAnsi="Times New Roman"/>
          <w:i/>
          <w:iCs/>
          <w:sz w:val="20"/>
          <w:szCs w:val="20"/>
        </w:rPr>
        <w:t>a teljesítés az elszámolással vagy fizetéssel érintett időszak utolsó napja.</w:t>
      </w:r>
    </w:p>
  </w:footnote>
  <w:footnote w:id="8">
    <w:p w14:paraId="5798DC6E" w14:textId="77777777" w:rsidR="00B74068" w:rsidRPr="007C116E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7C116E">
        <w:rPr>
          <w:rFonts w:ascii="Times New Roman" w:hAnsi="Times New Roman"/>
          <w:i/>
          <w:iCs/>
          <w:sz w:val="20"/>
          <w:szCs w:val="20"/>
        </w:rPr>
        <w:t>A beszerzési díj mértékét és megfizetésének módját a KM V. fejezete tartalmazza.</w:t>
      </w:r>
    </w:p>
  </w:footnote>
  <w:footnote w:id="9">
    <w:p w14:paraId="1E4D488C" w14:textId="77777777" w:rsidR="00B74068" w:rsidRPr="007C116E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 w:rsidRPr="007C116E">
        <w:rPr>
          <w:rStyle w:val="Lbjegyzet-hivatkozs"/>
          <w:sz w:val="16"/>
          <w:szCs w:val="16"/>
        </w:rPr>
        <w:footnoteRef/>
      </w:r>
      <w:r w:rsidRPr="007C116E">
        <w:rPr>
          <w:rFonts w:ascii="Times New Roman" w:hAnsi="Times New Roman"/>
          <w:sz w:val="16"/>
          <w:szCs w:val="16"/>
        </w:rPr>
        <w:t xml:space="preserve"> </w:t>
      </w:r>
      <w:r w:rsidRPr="007C116E">
        <w:rPr>
          <w:rFonts w:ascii="Times New Roman" w:hAnsi="Times New Roman"/>
          <w:i/>
          <w:iCs/>
          <w:sz w:val="20"/>
          <w:szCs w:val="20"/>
        </w:rPr>
        <w:t xml:space="preserve">Saját forrásból vagy Európai Uniós forrás felhasználásával </w:t>
      </w:r>
    </w:p>
  </w:footnote>
  <w:footnote w:id="10">
    <w:p w14:paraId="15E4DB82" w14:textId="77777777" w:rsidR="00B74068" w:rsidRPr="007C116E" w:rsidRDefault="00B74068" w:rsidP="00B74068">
      <w:pPr>
        <w:pStyle w:val="Lbjegyzetszveg"/>
        <w:rPr>
          <w:rFonts w:ascii="Times New Roman" w:hAnsi="Times New Roman"/>
        </w:rPr>
      </w:pPr>
      <w:r w:rsidRPr="007C116E">
        <w:rPr>
          <w:rStyle w:val="Lbjegyzet-hivatkozs"/>
          <w:rFonts w:ascii="Times New Roman" w:hAnsi="Times New Roman"/>
          <w:i/>
          <w:iCs/>
          <w:sz w:val="20"/>
          <w:szCs w:val="20"/>
        </w:rPr>
        <w:footnoteRef/>
      </w:r>
      <w:r w:rsidRPr="007C116E">
        <w:rPr>
          <w:rFonts w:ascii="Times New Roman" w:hAnsi="Times New Roman"/>
          <w:i/>
          <w:iCs/>
          <w:sz w:val="20"/>
          <w:szCs w:val="20"/>
        </w:rPr>
        <w:t xml:space="preserve"> Adott esetben, ha a beszerzés európai uniós forrás felhasználásával valósul meg.</w:t>
      </w:r>
    </w:p>
  </w:footnote>
  <w:footnote w:id="11">
    <w:p w14:paraId="07C5C9FF" w14:textId="77777777" w:rsidR="00B74068" w:rsidRPr="004D50BB" w:rsidRDefault="00B74068" w:rsidP="00B74068">
      <w:pPr>
        <w:rPr>
          <w:rFonts w:asciiTheme="minorHAnsi" w:hAnsiTheme="minorHAnsi"/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4D50BB">
        <w:rPr>
          <w:i/>
          <w:iCs/>
          <w:sz w:val="20"/>
        </w:rPr>
        <w:t xml:space="preserve">Kbt. 135. § (4) bekezdés: </w:t>
      </w:r>
      <w:bookmarkStart w:id="11" w:name="_Hlk69134006"/>
      <w:r w:rsidRPr="004D50BB">
        <w:rPr>
          <w:rFonts w:eastAsiaTheme="minorEastAsia"/>
          <w:b/>
          <w:bCs/>
          <w:i/>
          <w:iCs/>
          <w:sz w:val="20"/>
          <w:lang w:eastAsia="hu-HU"/>
        </w:rPr>
        <w:t xml:space="preserve">Támogatásból megvalósuló </w:t>
      </w:r>
      <w:proofErr w:type="spellStart"/>
      <w:r w:rsidRPr="004D50BB">
        <w:rPr>
          <w:rFonts w:eastAsiaTheme="minorEastAsia"/>
          <w:b/>
          <w:bCs/>
          <w:i/>
          <w:iCs/>
          <w:sz w:val="20"/>
          <w:lang w:eastAsia="hu-HU"/>
        </w:rPr>
        <w:t>közbeszerzés</w:t>
      </w:r>
      <w:proofErr w:type="spellEnd"/>
      <w:r w:rsidRPr="004D50BB">
        <w:rPr>
          <w:rFonts w:eastAsiaTheme="minorEastAsia"/>
          <w:b/>
          <w:bCs/>
          <w:i/>
          <w:iCs/>
          <w:sz w:val="20"/>
          <w:lang w:eastAsia="hu-HU"/>
        </w:rPr>
        <w:t xml:space="preserve"> esetén</w:t>
      </w:r>
      <w:r w:rsidRPr="004D50BB">
        <w:rPr>
          <w:rFonts w:eastAsiaTheme="minorEastAsia"/>
          <w:i/>
          <w:iCs/>
          <w:sz w:val="20"/>
          <w:lang w:eastAsia="hu-HU"/>
        </w:rPr>
        <w:t xml:space="preserve"> szállítói kifizetés során a kifizetésre köteles szervezet is az ajánlatkérőként szerződő félre irányadó - a Ptk. 6:130. § (1)-(3) bekezdésében, a (3) bekezdésben vagy e törvény felhatalmazása alapján kiadott kormányrendeletben meghatározott - szabályok szerint köteles az ellenszolgáltatást teljesíteni.</w:t>
      </w:r>
      <w:bookmarkEnd w:id="11"/>
    </w:p>
  </w:footnote>
  <w:footnote w:id="12">
    <w:p w14:paraId="49E2DEDA" w14:textId="77777777" w:rsidR="00B74068" w:rsidRPr="008477A1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4D50BB">
        <w:rPr>
          <w:rFonts w:ascii="Times New Roman" w:hAnsi="Times New Roman"/>
          <w:i/>
          <w:iCs/>
          <w:sz w:val="20"/>
          <w:szCs w:val="20"/>
        </w:rPr>
        <w:t>Kbt. 135. § (5) bekezdés:</w:t>
      </w:r>
      <w:r w:rsidRPr="008477A1">
        <w:rPr>
          <w:rFonts w:ascii="Times New Roman" w:hAnsi="Times New Roman"/>
          <w:i/>
          <w:iCs/>
          <w:sz w:val="20"/>
          <w:szCs w:val="20"/>
        </w:rPr>
        <w:t xml:space="preserve"> „A felek az </w:t>
      </w:r>
      <w:r w:rsidRPr="004D50BB">
        <w:rPr>
          <w:rFonts w:ascii="Times New Roman" w:hAnsi="Times New Roman"/>
          <w:b/>
          <w:bCs/>
          <w:i/>
          <w:iCs/>
          <w:sz w:val="20"/>
          <w:szCs w:val="20"/>
        </w:rPr>
        <w:t>ellenszolgáltatás részletekben történő teljesítésében</w:t>
      </w:r>
      <w:r w:rsidRPr="008477A1">
        <w:rPr>
          <w:rFonts w:ascii="Times New Roman" w:hAnsi="Times New Roman"/>
          <w:i/>
          <w:iCs/>
          <w:sz w:val="20"/>
          <w:szCs w:val="20"/>
        </w:rPr>
        <w:t xml:space="preserve"> is megállapodhatnak, feltéve, hogy a szerződés jellege miatt ez </w:t>
      </w:r>
      <w:proofErr w:type="spellStart"/>
      <w:r w:rsidRPr="008477A1">
        <w:rPr>
          <w:rFonts w:ascii="Times New Roman" w:hAnsi="Times New Roman"/>
          <w:i/>
          <w:iCs/>
          <w:sz w:val="20"/>
          <w:szCs w:val="20"/>
        </w:rPr>
        <w:t>tényszerűen</w:t>
      </w:r>
      <w:proofErr w:type="spellEnd"/>
      <w:r w:rsidRPr="008477A1">
        <w:rPr>
          <w:rFonts w:ascii="Times New Roman" w:hAnsi="Times New Roman"/>
          <w:i/>
          <w:iCs/>
          <w:sz w:val="20"/>
          <w:szCs w:val="20"/>
        </w:rPr>
        <w:t xml:space="preserve"> indokolt. Ebben az esetben minden részletre alkalmazni kell a törvényben vagy kormányrendeletben a kifizetésre előírt szabályokat.”</w:t>
      </w:r>
      <w:r>
        <w:rPr>
          <w:rFonts w:ascii="Times New Roman" w:hAnsi="Times New Roman"/>
          <w:i/>
          <w:iCs/>
          <w:sz w:val="20"/>
          <w:szCs w:val="20"/>
        </w:rPr>
        <w:t xml:space="preserve"> (ld. KM V.2.11. pont) </w:t>
      </w:r>
    </w:p>
  </w:footnote>
  <w:footnote w:id="13">
    <w:p w14:paraId="1F8C3946" w14:textId="77777777" w:rsidR="00B74068" w:rsidRPr="008477A1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477A1">
        <w:rPr>
          <w:rFonts w:ascii="Times New Roman" w:hAnsi="Times New Roman"/>
          <w:i/>
          <w:iCs/>
          <w:sz w:val="20"/>
          <w:szCs w:val="20"/>
        </w:rPr>
        <w:t>Egészségügyi szolgáltatók esetén 60 nap</w:t>
      </w:r>
      <w:r>
        <w:rPr>
          <w:rFonts w:ascii="Times New Roman" w:hAnsi="Times New Roman"/>
          <w:i/>
          <w:iCs/>
          <w:sz w:val="20"/>
          <w:szCs w:val="20"/>
        </w:rPr>
        <w:t xml:space="preserve"> (ld. KM V:2.4. pont)</w:t>
      </w:r>
    </w:p>
  </w:footnote>
  <w:footnote w:id="14">
    <w:p w14:paraId="617DF15E" w14:textId="77777777" w:rsidR="00B74068" w:rsidRPr="00BA4D37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 w:rsidRPr="00BA4D37">
        <w:rPr>
          <w:rStyle w:val="Lbjegyzet-hivatkozs"/>
          <w:rFonts w:ascii="Times New Roman" w:hAnsi="Times New Roman"/>
          <w:i/>
          <w:iCs/>
          <w:sz w:val="20"/>
          <w:szCs w:val="20"/>
        </w:rPr>
        <w:footnoteRef/>
      </w:r>
      <w:r w:rsidRPr="00BA4D37">
        <w:rPr>
          <w:rFonts w:ascii="Times New Roman" w:hAnsi="Times New Roman"/>
          <w:i/>
          <w:iCs/>
          <w:sz w:val="20"/>
          <w:szCs w:val="20"/>
        </w:rPr>
        <w:t>Az ÁFA tv. 58. § (1) bekezdése értelmében a teljesítés az elszámolással vagy fizetéssel érintett időszak utolsó napja.</w:t>
      </w:r>
      <w:r>
        <w:rPr>
          <w:rFonts w:ascii="Times New Roman" w:hAnsi="Times New Roman"/>
          <w:i/>
          <w:iCs/>
          <w:sz w:val="20"/>
          <w:szCs w:val="20"/>
        </w:rPr>
        <w:t xml:space="preserve"> (</w:t>
      </w:r>
      <w:r w:rsidRPr="00BA4D37">
        <w:rPr>
          <w:rFonts w:ascii="Times New Roman" w:hAnsi="Times New Roman"/>
          <w:i/>
          <w:iCs/>
          <w:sz w:val="20"/>
          <w:szCs w:val="20"/>
        </w:rPr>
        <w:t xml:space="preserve">Ld. </w:t>
      </w:r>
      <w:r>
        <w:rPr>
          <w:rFonts w:ascii="Times New Roman" w:hAnsi="Times New Roman"/>
          <w:i/>
          <w:iCs/>
          <w:sz w:val="20"/>
          <w:szCs w:val="20"/>
        </w:rPr>
        <w:t xml:space="preserve">még </w:t>
      </w:r>
      <w:r w:rsidRPr="00BA4D37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BA1A2C">
        <w:rPr>
          <w:rFonts w:ascii="Times New Roman" w:hAnsi="Times New Roman"/>
          <w:i/>
          <w:iCs/>
          <w:sz w:val="20"/>
          <w:szCs w:val="20"/>
          <w:highlight w:val="lightGray"/>
        </w:rPr>
        <w:t>6.1.</w:t>
      </w:r>
      <w:r w:rsidRPr="00BA4D37">
        <w:rPr>
          <w:rFonts w:ascii="Times New Roman" w:hAnsi="Times New Roman"/>
          <w:i/>
          <w:iCs/>
          <w:sz w:val="20"/>
          <w:szCs w:val="20"/>
        </w:rPr>
        <w:t xml:space="preserve"> pontot.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</w:footnote>
  <w:footnote w:id="15">
    <w:p w14:paraId="37A1932B" w14:textId="77777777" w:rsidR="00B74068" w:rsidRPr="00DA34E7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A34E7"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d</w:t>
      </w:r>
      <w:r w:rsidRPr="00DA34E7">
        <w:rPr>
          <w:rFonts w:ascii="Times New Roman" w:hAnsi="Times New Roman"/>
          <w:i/>
          <w:iCs/>
          <w:sz w:val="20"/>
          <w:szCs w:val="20"/>
        </w:rPr>
        <w:t>. a keretmegállapodás V.2.5. pontját.</w:t>
      </w:r>
    </w:p>
  </w:footnote>
  <w:footnote w:id="16">
    <w:p w14:paraId="4C97A14D" w14:textId="77777777" w:rsidR="00B74068" w:rsidRPr="00B21A76" w:rsidRDefault="00B74068" w:rsidP="00B74068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712688">
        <w:rPr>
          <w:rFonts w:ascii="Times New Roman" w:eastAsia="Calibri" w:hAnsi="Times New Roman"/>
          <w:i/>
          <w:iCs/>
          <w:sz w:val="20"/>
          <w:szCs w:val="20"/>
        </w:rPr>
        <w:t xml:space="preserve">A Kbt. 27/A. §- </w:t>
      </w:r>
      <w:proofErr w:type="gramStart"/>
      <w:r w:rsidRPr="00712688">
        <w:rPr>
          <w:rFonts w:ascii="Times New Roman" w:eastAsia="Calibri" w:hAnsi="Times New Roman"/>
          <w:i/>
          <w:iCs/>
          <w:sz w:val="20"/>
          <w:szCs w:val="20"/>
        </w:rPr>
        <w:t>a</w:t>
      </w:r>
      <w:proofErr w:type="gramEnd"/>
      <w:r w:rsidRPr="00712688">
        <w:rPr>
          <w:rFonts w:ascii="Times New Roman" w:eastAsia="Calibri" w:hAnsi="Times New Roman"/>
          <w:i/>
          <w:iCs/>
          <w:sz w:val="20"/>
          <w:szCs w:val="20"/>
        </w:rPr>
        <w:t xml:space="preserve"> alapján Megrendelő köteles fogadni és feldolgozni az olyan elektronikus számlákat, amelyek megfelelnek az EN 16931-1:2017 számú európai szabványnak és az Európai Bizottság által e szabványhoz az Európai Unió Hivatalos Lapjában közzétett szintaxislistának. </w:t>
      </w:r>
      <w:r w:rsidRPr="00712688">
        <w:rPr>
          <w:rFonts w:ascii="Times New Roman" w:hAnsi="Times New Roman"/>
          <w:i/>
          <w:iCs/>
          <w:sz w:val="20"/>
          <w:szCs w:val="20"/>
        </w:rPr>
        <w:t xml:space="preserve">Elektronikus számla benyújtása esetén az </w:t>
      </w:r>
      <w:r w:rsidRPr="00B65E3E">
        <w:rPr>
          <w:rFonts w:ascii="Times New Roman" w:hAnsi="Times New Roman"/>
          <w:b/>
          <w:bCs/>
          <w:i/>
          <w:iCs/>
          <w:sz w:val="20"/>
          <w:szCs w:val="20"/>
        </w:rPr>
        <w:t>elektronikus számlának meg kell felelnie</w:t>
      </w:r>
      <w:r w:rsidRPr="00712688">
        <w:rPr>
          <w:rFonts w:ascii="Times New Roman" w:hAnsi="Times New Roman"/>
          <w:i/>
          <w:iCs/>
          <w:sz w:val="20"/>
          <w:szCs w:val="20"/>
        </w:rPr>
        <w:t xml:space="preserve"> a mindenkor hatályban lévő általános forgalmi adóról szóló 2007. évi CXXVII. törvényben (a továbbiakban: ÁFA törvény) meghatározott követelményeknek. Megrendelő</w:t>
      </w:r>
      <w:r w:rsidRPr="00BD6F21">
        <w:rPr>
          <w:rFonts w:ascii="Times New Roman" w:hAnsi="Times New Roman"/>
          <w:i/>
          <w:iCs/>
          <w:sz w:val="20"/>
          <w:szCs w:val="20"/>
        </w:rPr>
        <w:t xml:space="preserve"> előzetesen tájékoztatja Szállítót az Áfa tv. 175. §-a szerinti elektronikus számlázás bevezetéséről</w:t>
      </w:r>
      <w:r>
        <w:rPr>
          <w:rFonts w:ascii="Times New Roman" w:hAnsi="Times New Roman"/>
          <w:i/>
          <w:iCs/>
          <w:sz w:val="20"/>
          <w:szCs w:val="20"/>
        </w:rPr>
        <w:t xml:space="preserve"> figyelemmel a Kbt. 27/A. §-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ra</w:t>
      </w:r>
      <w:proofErr w:type="spellEnd"/>
      <w:r w:rsidRPr="00BD6F21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t xml:space="preserve">Az </w:t>
      </w:r>
      <w:r w:rsidRPr="00B21A76">
        <w:rPr>
          <w:rFonts w:ascii="Times New Roman" w:hAnsi="Times New Roman"/>
          <w:i/>
          <w:iCs/>
          <w:sz w:val="20"/>
          <w:szCs w:val="20"/>
        </w:rPr>
        <w:t xml:space="preserve">elektronikus számlázás bevezetése nem igényli a jelen </w:t>
      </w:r>
      <w:r>
        <w:rPr>
          <w:rFonts w:ascii="Times New Roman" w:hAnsi="Times New Roman"/>
          <w:i/>
          <w:iCs/>
          <w:sz w:val="20"/>
          <w:szCs w:val="20"/>
        </w:rPr>
        <w:t>szerződés módosítását.</w:t>
      </w:r>
    </w:p>
  </w:footnote>
  <w:footnote w:id="17">
    <w:p w14:paraId="7013E827" w14:textId="77777777" w:rsidR="00B74068" w:rsidRPr="00F5768A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 w:rsidRPr="00F5768A">
        <w:rPr>
          <w:rStyle w:val="Lbjegyzet-hivatkozs"/>
          <w:rFonts w:ascii="Times New Roman" w:hAnsi="Times New Roman"/>
          <w:i/>
          <w:iCs/>
          <w:sz w:val="20"/>
          <w:szCs w:val="20"/>
        </w:rPr>
        <w:footnoteRef/>
      </w:r>
      <w:r w:rsidRPr="00F5768A">
        <w:rPr>
          <w:rFonts w:ascii="Times New Roman" w:hAnsi="Times New Roman"/>
          <w:i/>
          <w:iCs/>
          <w:sz w:val="20"/>
          <w:szCs w:val="20"/>
        </w:rPr>
        <w:t xml:space="preserve"> Ld. </w:t>
      </w:r>
      <w:r w:rsidRPr="00712688">
        <w:rPr>
          <w:rFonts w:ascii="Times New Roman" w:hAnsi="Times New Roman"/>
          <w:i/>
          <w:iCs/>
          <w:sz w:val="20"/>
          <w:szCs w:val="20"/>
          <w:highlight w:val="lightGray"/>
        </w:rPr>
        <w:t xml:space="preserve">a </w:t>
      </w:r>
      <w:r>
        <w:rPr>
          <w:rFonts w:ascii="Times New Roman" w:hAnsi="Times New Roman"/>
          <w:i/>
          <w:iCs/>
          <w:sz w:val="20"/>
          <w:szCs w:val="20"/>
          <w:highlight w:val="lightGray"/>
        </w:rPr>
        <w:t>9</w:t>
      </w:r>
      <w:r w:rsidRPr="00712688">
        <w:rPr>
          <w:rFonts w:ascii="Times New Roman" w:hAnsi="Times New Roman"/>
          <w:i/>
          <w:iCs/>
          <w:sz w:val="20"/>
          <w:szCs w:val="20"/>
          <w:highlight w:val="lightGray"/>
        </w:rPr>
        <w:t>.1.</w:t>
      </w:r>
      <w:r w:rsidRPr="00F5768A">
        <w:rPr>
          <w:rFonts w:ascii="Times New Roman" w:hAnsi="Times New Roman"/>
          <w:i/>
          <w:iCs/>
          <w:sz w:val="20"/>
          <w:szCs w:val="20"/>
        </w:rPr>
        <w:t xml:space="preserve"> pontot</w:t>
      </w:r>
      <w:r>
        <w:rPr>
          <w:rFonts w:ascii="Times New Roman" w:hAnsi="Times New Roman"/>
          <w:i/>
          <w:iCs/>
          <w:sz w:val="20"/>
          <w:szCs w:val="20"/>
        </w:rPr>
        <w:t xml:space="preserve"> és a 29. sorszámú lábjegyzetet</w:t>
      </w:r>
      <w:r w:rsidRPr="00F5768A">
        <w:rPr>
          <w:rFonts w:ascii="Times New Roman" w:hAnsi="Times New Roman"/>
          <w:i/>
          <w:iCs/>
          <w:sz w:val="20"/>
          <w:szCs w:val="20"/>
        </w:rPr>
        <w:t>.</w:t>
      </w:r>
    </w:p>
  </w:footnote>
  <w:footnote w:id="18">
    <w:p w14:paraId="46BE108F" w14:textId="77777777" w:rsidR="00B74068" w:rsidRDefault="00B74068" w:rsidP="00B74068">
      <w:pPr>
        <w:pStyle w:val="Lbjegyzetszveg"/>
      </w:pPr>
      <w:r w:rsidRPr="00E17B61">
        <w:rPr>
          <w:rFonts w:ascii="Times New Roman" w:hAnsi="Times New Roman"/>
          <w:i/>
          <w:iCs/>
          <w:sz w:val="20"/>
          <w:szCs w:val="20"/>
        </w:rPr>
        <w:footnoteRef/>
      </w:r>
      <w:r w:rsidRPr="00E17B61">
        <w:rPr>
          <w:rFonts w:ascii="Times New Roman" w:hAnsi="Times New Roman"/>
          <w:i/>
          <w:iCs/>
          <w:sz w:val="20"/>
          <w:szCs w:val="20"/>
        </w:rPr>
        <w:t xml:space="preserve"> Adott esetben.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</w:footnote>
  <w:footnote w:id="19">
    <w:p w14:paraId="048E297A" w14:textId="77777777" w:rsidR="00B74068" w:rsidRPr="007C116E" w:rsidRDefault="00B74068" w:rsidP="00B74068">
      <w:pPr>
        <w:pStyle w:val="Lbjegyzetszveg"/>
        <w:rPr>
          <w:rFonts w:ascii="Times New Roman" w:hAnsi="Times New Roman"/>
          <w:sz w:val="20"/>
          <w:szCs w:val="20"/>
        </w:rPr>
      </w:pPr>
      <w:r w:rsidRPr="007C116E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7C116E">
        <w:rPr>
          <w:rFonts w:ascii="Times New Roman" w:hAnsi="Times New Roman"/>
          <w:sz w:val="20"/>
          <w:szCs w:val="20"/>
        </w:rPr>
        <w:t xml:space="preserve"> </w:t>
      </w:r>
      <w:bookmarkStart w:id="13" w:name="_Hlk66222366"/>
      <w:r w:rsidRPr="007C116E">
        <w:rPr>
          <w:rFonts w:ascii="Times New Roman" w:hAnsi="Times New Roman"/>
          <w:i/>
          <w:iCs/>
          <w:sz w:val="20"/>
          <w:szCs w:val="20"/>
        </w:rPr>
        <w:t>Ld. a keretmegállapodás X. fejezetében foglaltakat</w:t>
      </w:r>
      <w:bookmarkEnd w:id="13"/>
      <w:r w:rsidRPr="007C116E">
        <w:rPr>
          <w:rFonts w:ascii="Times New Roman" w:hAnsi="Times New Roman"/>
          <w:i/>
          <w:iCs/>
          <w:sz w:val="20"/>
          <w:szCs w:val="20"/>
        </w:rPr>
        <w:t>.</w:t>
      </w:r>
      <w:r w:rsidRPr="007C116E">
        <w:rPr>
          <w:rFonts w:ascii="Times New Roman" w:hAnsi="Times New Roman"/>
          <w:sz w:val="20"/>
          <w:szCs w:val="20"/>
        </w:rPr>
        <w:t xml:space="preserve"> </w:t>
      </w:r>
    </w:p>
  </w:footnote>
  <w:footnote w:id="20">
    <w:p w14:paraId="5CD9D388" w14:textId="77777777" w:rsidR="00B74068" w:rsidRPr="007C116E" w:rsidRDefault="00B74068" w:rsidP="00B74068">
      <w:pPr>
        <w:pStyle w:val="Lbjegyzetszveg"/>
        <w:rPr>
          <w:rFonts w:ascii="Times New Roman" w:hAnsi="Times New Roman"/>
          <w:sz w:val="20"/>
          <w:szCs w:val="20"/>
        </w:rPr>
      </w:pPr>
      <w:r w:rsidRPr="007C116E">
        <w:rPr>
          <w:rStyle w:val="Lbjegyzet-hivatkozs"/>
        </w:rPr>
        <w:footnoteRef/>
      </w:r>
      <w:r w:rsidRPr="007C116E">
        <w:t xml:space="preserve"> </w:t>
      </w:r>
      <w:r w:rsidRPr="007C116E">
        <w:rPr>
          <w:rFonts w:ascii="Times New Roman" w:hAnsi="Times New Roman"/>
          <w:i/>
          <w:iCs/>
          <w:sz w:val="20"/>
          <w:szCs w:val="20"/>
        </w:rPr>
        <w:t xml:space="preserve">Ld. a keretmegállapodás X. fejezetében foglal feltételek fennállása esetén </w:t>
      </w:r>
    </w:p>
  </w:footnote>
  <w:footnote w:id="21">
    <w:p w14:paraId="2B94FAAC" w14:textId="77777777" w:rsidR="00B74068" w:rsidRPr="007C116E" w:rsidRDefault="00B74068" w:rsidP="00B74068">
      <w:pPr>
        <w:pStyle w:val="Lbjegyzetszveg"/>
        <w:rPr>
          <w:rFonts w:asciiTheme="minorHAnsi" w:hAnsiTheme="minorHAnsi"/>
        </w:rPr>
      </w:pPr>
      <w:r w:rsidRPr="007C116E">
        <w:rPr>
          <w:rStyle w:val="Lbjegyzet-hivatkozs"/>
        </w:rPr>
        <w:footnoteRef/>
      </w:r>
      <w:r w:rsidRPr="007C116E">
        <w:t xml:space="preserve"> </w:t>
      </w:r>
      <w:r w:rsidRPr="007C116E">
        <w:rPr>
          <w:rFonts w:ascii="Times New Roman" w:hAnsi="Times New Roman"/>
          <w:i/>
          <w:iCs/>
          <w:sz w:val="20"/>
          <w:szCs w:val="20"/>
        </w:rPr>
        <w:t>Ld. a keretmegállapodás X. fejezetében foglaltakat</w:t>
      </w:r>
    </w:p>
  </w:footnote>
  <w:footnote w:id="22">
    <w:p w14:paraId="0D617267" w14:textId="77777777" w:rsidR="00B74068" w:rsidRPr="00B90CCB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90CCB">
        <w:rPr>
          <w:rFonts w:ascii="Times New Roman" w:hAnsi="Times New Roman"/>
          <w:i/>
          <w:iCs/>
          <w:sz w:val="20"/>
          <w:szCs w:val="20"/>
        </w:rPr>
        <w:t>Adott esetben.</w:t>
      </w:r>
      <w:r>
        <w:rPr>
          <w:rFonts w:ascii="Times New Roman" w:hAnsi="Times New Roman"/>
          <w:i/>
          <w:iCs/>
          <w:sz w:val="20"/>
          <w:szCs w:val="20"/>
        </w:rPr>
        <w:t xml:space="preserve"> Csak a releváns rész(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ek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 feltüntetése szükséges, a nem releváns rész(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ek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) törlendő(k). </w:t>
      </w:r>
    </w:p>
  </w:footnote>
  <w:footnote w:id="23">
    <w:p w14:paraId="6E6E8BB1" w14:textId="77777777" w:rsidR="00B74068" w:rsidRPr="00B90CCB" w:rsidRDefault="00B74068" w:rsidP="00B74068">
      <w:pPr>
        <w:pStyle w:val="Lbjegyzetszveg"/>
        <w:rPr>
          <w:rFonts w:ascii="Times New Roman" w:hAnsi="Times New Roman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90CCB">
        <w:rPr>
          <w:rFonts w:ascii="Times New Roman" w:hAnsi="Times New Roman"/>
          <w:i/>
          <w:iCs/>
          <w:sz w:val="20"/>
          <w:szCs w:val="20"/>
        </w:rPr>
        <w:t xml:space="preserve">Az aláírás választott módja szerint aktualizálandó!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7"/>
      <w:gridCol w:w="4667"/>
      <w:gridCol w:w="4667"/>
    </w:tblGrid>
    <w:tr w:rsidR="00B74068" w14:paraId="3CE4D688" w14:textId="77777777" w:rsidTr="00F33564">
      <w:tc>
        <w:tcPr>
          <w:tcW w:w="4667" w:type="dxa"/>
        </w:tcPr>
        <w:p w14:paraId="21F200EF" w14:textId="77777777" w:rsidR="00B74068" w:rsidRDefault="00B74068" w:rsidP="00F33564">
          <w:pPr>
            <w:pStyle w:val="lfej"/>
            <w:ind w:left="-115"/>
            <w:jc w:val="left"/>
          </w:pPr>
        </w:p>
      </w:tc>
      <w:tc>
        <w:tcPr>
          <w:tcW w:w="4667" w:type="dxa"/>
        </w:tcPr>
        <w:p w14:paraId="5C1A9F93" w14:textId="77777777" w:rsidR="00B74068" w:rsidRDefault="00B74068" w:rsidP="00F33564">
          <w:pPr>
            <w:pStyle w:val="lfej"/>
            <w:jc w:val="center"/>
          </w:pPr>
        </w:p>
      </w:tc>
      <w:tc>
        <w:tcPr>
          <w:tcW w:w="4667" w:type="dxa"/>
        </w:tcPr>
        <w:p w14:paraId="0468A093" w14:textId="77777777" w:rsidR="00B74068" w:rsidRDefault="00B74068" w:rsidP="00F33564">
          <w:pPr>
            <w:pStyle w:val="lfej"/>
            <w:ind w:right="-115"/>
            <w:jc w:val="right"/>
          </w:pPr>
        </w:p>
      </w:tc>
    </w:tr>
  </w:tbl>
  <w:p w14:paraId="320702EA" w14:textId="77777777" w:rsidR="00B74068" w:rsidRDefault="00B74068" w:rsidP="00F335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2C6A20" w14:paraId="3034AF43" w14:textId="77777777" w:rsidTr="00F33564">
      <w:tc>
        <w:tcPr>
          <w:tcW w:w="3023" w:type="dxa"/>
        </w:tcPr>
        <w:p w14:paraId="05CE1E3D" w14:textId="77777777" w:rsidR="002C6A20" w:rsidRDefault="00B74068" w:rsidP="00F33564">
          <w:pPr>
            <w:pStyle w:val="lfej"/>
            <w:ind w:left="-115"/>
            <w:jc w:val="left"/>
          </w:pPr>
        </w:p>
      </w:tc>
      <w:tc>
        <w:tcPr>
          <w:tcW w:w="3023" w:type="dxa"/>
        </w:tcPr>
        <w:p w14:paraId="4F6ABBFD" w14:textId="77777777" w:rsidR="002C6A20" w:rsidRDefault="00B74068" w:rsidP="00F33564">
          <w:pPr>
            <w:pStyle w:val="lfej"/>
            <w:jc w:val="center"/>
          </w:pPr>
        </w:p>
      </w:tc>
      <w:tc>
        <w:tcPr>
          <w:tcW w:w="3023" w:type="dxa"/>
        </w:tcPr>
        <w:p w14:paraId="4CBAAABB" w14:textId="77777777" w:rsidR="002C6A20" w:rsidRDefault="00B74068" w:rsidP="00F33564">
          <w:pPr>
            <w:pStyle w:val="lfej"/>
            <w:ind w:right="-115"/>
            <w:jc w:val="right"/>
          </w:pPr>
        </w:p>
      </w:tc>
    </w:tr>
  </w:tbl>
  <w:p w14:paraId="70346352" w14:textId="77777777" w:rsidR="002C6A20" w:rsidRDefault="00B74068" w:rsidP="00F33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FD3"/>
    <w:multiLevelType w:val="hybridMultilevel"/>
    <w:tmpl w:val="A62C78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7777AA"/>
    <w:multiLevelType w:val="multilevel"/>
    <w:tmpl w:val="124E8798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>
      <w:numFmt w:val="bullet"/>
      <w:lvlText w:val="-"/>
      <w:lvlJc w:val="left"/>
      <w:pPr>
        <w:ind w:left="981" w:hanging="555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21DA2"/>
    <w:multiLevelType w:val="multilevel"/>
    <w:tmpl w:val="EDEE4A32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–"/>
      <w:lvlJc w:val="left"/>
      <w:pPr>
        <w:ind w:left="2340" w:hanging="360"/>
      </w:pPr>
      <w:rPr>
        <w:rFonts w:ascii="Frutiger Linotype" w:eastAsia="Times New Roman" w:hAnsi="Frutiger Linotype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F30E6A"/>
    <w:multiLevelType w:val="multilevel"/>
    <w:tmpl w:val="78EA2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335CD"/>
    <w:multiLevelType w:val="hybridMultilevel"/>
    <w:tmpl w:val="5F0CD65E"/>
    <w:lvl w:ilvl="0" w:tplc="875659B6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FC1FD7"/>
    <w:multiLevelType w:val="hybridMultilevel"/>
    <w:tmpl w:val="4462D4E4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2647ACF"/>
    <w:multiLevelType w:val="multilevel"/>
    <w:tmpl w:val="5C6C191C"/>
    <w:styleLink w:val="LFO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D6F247B"/>
    <w:multiLevelType w:val="hybridMultilevel"/>
    <w:tmpl w:val="626C2E90"/>
    <w:lvl w:ilvl="0" w:tplc="A96C1E58">
      <w:start w:val="1"/>
      <w:numFmt w:val="lowerLetter"/>
      <w:lvlText w:val="%1."/>
      <w:lvlJc w:val="left"/>
      <w:pPr>
        <w:ind w:left="120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22" w:hanging="360"/>
      </w:pPr>
    </w:lvl>
    <w:lvl w:ilvl="2" w:tplc="040E001B" w:tentative="1">
      <w:start w:val="1"/>
      <w:numFmt w:val="lowerRoman"/>
      <w:lvlText w:val="%3."/>
      <w:lvlJc w:val="right"/>
      <w:pPr>
        <w:ind w:left="2642" w:hanging="180"/>
      </w:pPr>
    </w:lvl>
    <w:lvl w:ilvl="3" w:tplc="040E000F" w:tentative="1">
      <w:start w:val="1"/>
      <w:numFmt w:val="decimal"/>
      <w:lvlText w:val="%4."/>
      <w:lvlJc w:val="left"/>
      <w:pPr>
        <w:ind w:left="3362" w:hanging="360"/>
      </w:pPr>
    </w:lvl>
    <w:lvl w:ilvl="4" w:tplc="040E0019" w:tentative="1">
      <w:start w:val="1"/>
      <w:numFmt w:val="lowerLetter"/>
      <w:lvlText w:val="%5."/>
      <w:lvlJc w:val="left"/>
      <w:pPr>
        <w:ind w:left="4082" w:hanging="360"/>
      </w:pPr>
    </w:lvl>
    <w:lvl w:ilvl="5" w:tplc="040E001B" w:tentative="1">
      <w:start w:val="1"/>
      <w:numFmt w:val="lowerRoman"/>
      <w:lvlText w:val="%6."/>
      <w:lvlJc w:val="right"/>
      <w:pPr>
        <w:ind w:left="4802" w:hanging="180"/>
      </w:pPr>
    </w:lvl>
    <w:lvl w:ilvl="6" w:tplc="040E000F" w:tentative="1">
      <w:start w:val="1"/>
      <w:numFmt w:val="decimal"/>
      <w:lvlText w:val="%7."/>
      <w:lvlJc w:val="left"/>
      <w:pPr>
        <w:ind w:left="5522" w:hanging="360"/>
      </w:pPr>
    </w:lvl>
    <w:lvl w:ilvl="7" w:tplc="040E0019" w:tentative="1">
      <w:start w:val="1"/>
      <w:numFmt w:val="lowerLetter"/>
      <w:lvlText w:val="%8."/>
      <w:lvlJc w:val="left"/>
      <w:pPr>
        <w:ind w:left="6242" w:hanging="360"/>
      </w:pPr>
    </w:lvl>
    <w:lvl w:ilvl="8" w:tplc="040E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797830E5"/>
    <w:multiLevelType w:val="multilevel"/>
    <w:tmpl w:val="06EAB8D4"/>
    <w:styleLink w:val="LFO23"/>
    <w:lvl w:ilvl="0">
      <w:start w:val="1"/>
      <w:numFmt w:val="decimal"/>
      <w:pStyle w:val="num11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9841912"/>
    <w:multiLevelType w:val="multilevel"/>
    <w:tmpl w:val="FC68BEC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10" w15:restartNumberingAfterBreak="0">
    <w:nsid w:val="7D480624"/>
    <w:multiLevelType w:val="hybridMultilevel"/>
    <w:tmpl w:val="2FAAE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8"/>
    <w:rsid w:val="00160434"/>
    <w:rsid w:val="00B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85BF"/>
  <w15:chartTrackingRefBased/>
  <w15:docId w15:val="{525BFB1F-75FF-4047-A05B-19C1A92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068"/>
    <w:pPr>
      <w:suppressAutoHyphens/>
      <w:autoSpaceDN w:val="0"/>
      <w:spacing w:before="120" w:after="0" w:line="240" w:lineRule="auto"/>
      <w:jc w:val="both"/>
      <w:textAlignment w:val="baseline"/>
    </w:pPr>
    <w:rPr>
      <w:rFonts w:eastAsia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4068"/>
    <w:pPr>
      <w:tabs>
        <w:tab w:val="center" w:pos="4536"/>
        <w:tab w:val="right" w:pos="9072"/>
      </w:tabs>
    </w:pPr>
    <w:rPr>
      <w:sz w:val="20"/>
      <w:lang w:eastAsia="hu-HU"/>
    </w:rPr>
  </w:style>
  <w:style w:type="character" w:customStyle="1" w:styleId="lfejChar">
    <w:name w:val="Élőfej Char"/>
    <w:basedOn w:val="Bekezdsalapbettpusa"/>
    <w:link w:val="lfej"/>
    <w:rsid w:val="00B74068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B74068"/>
    <w:rPr>
      <w:rFonts w:cs="Times New Roman"/>
      <w:position w:val="0"/>
      <w:vertAlign w:val="superscript"/>
    </w:rPr>
  </w:style>
  <w:style w:type="paragraph" w:styleId="Lbjegyzetszveg">
    <w:name w:val="footnote text"/>
    <w:basedOn w:val="Norml"/>
    <w:link w:val="LbjegyzetszvegChar"/>
    <w:rsid w:val="00B74068"/>
    <w:pPr>
      <w:autoSpaceDE w:val="0"/>
      <w:spacing w:before="0"/>
    </w:pPr>
    <w:rPr>
      <w:rFonts w:ascii="Hun Swiss" w:hAnsi="Hun Swiss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74068"/>
    <w:rPr>
      <w:rFonts w:ascii="Hun Swiss" w:eastAsia="Times New Roman" w:hAnsi="Hun Swiss"/>
      <w:lang w:eastAsia="hu-HU"/>
    </w:rPr>
  </w:style>
  <w:style w:type="paragraph" w:styleId="Listaszerbekezds">
    <w:name w:val="List Paragraph"/>
    <w:aliases w:val="Welt L,Színes lista – 1. jelölőszín1,lista_2,ECM felsorolás,T Nem számozott lista,List (Mannvit),Bullets 1,bekezdés1,Számozott lista 1,Eszeri felsorolás,List Paragraph à moi,Dot pt,No Spacing1,Indicator Text,Numbered Para 1,Bullet_1"/>
    <w:basedOn w:val="Norml"/>
    <w:uiPriority w:val="34"/>
    <w:qFormat/>
    <w:rsid w:val="00B74068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num11">
    <w:name w:val="num1.1"/>
    <w:basedOn w:val="Norml"/>
    <w:next w:val="Norml"/>
    <w:qFormat/>
    <w:rsid w:val="00B74068"/>
    <w:pPr>
      <w:numPr>
        <w:numId w:val="2"/>
      </w:numPr>
      <w:spacing w:before="0"/>
    </w:pPr>
    <w:rPr>
      <w:rFonts w:eastAsia="Calibri" w:cs="Calibri"/>
      <w:szCs w:val="24"/>
      <w:lang w:eastAsia="hu-HU"/>
    </w:rPr>
  </w:style>
  <w:style w:type="numbering" w:customStyle="1" w:styleId="LFO231">
    <w:name w:val="LFO231"/>
    <w:basedOn w:val="Nemlista"/>
    <w:rsid w:val="00B74068"/>
    <w:pPr>
      <w:numPr>
        <w:numId w:val="1"/>
      </w:numPr>
    </w:pPr>
  </w:style>
  <w:style w:type="numbering" w:customStyle="1" w:styleId="LFO23">
    <w:name w:val="LFO23"/>
    <w:basedOn w:val="Nemlista"/>
    <w:rsid w:val="00B740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FD6BDD656DDB4FAEEC1C6ADE6E3C71" ma:contentTypeVersion="12" ma:contentTypeDescription="Új dokumentum létrehozása." ma:contentTypeScope="" ma:versionID="3b6a6726bd49dfaf84cf88101c8c6e20">
  <xsd:schema xmlns:xsd="http://www.w3.org/2001/XMLSchema" xmlns:xs="http://www.w3.org/2001/XMLSchema" xmlns:p="http://schemas.microsoft.com/office/2006/metadata/properties" xmlns:ns2="360df5d8-f037-41cf-9926-cc0c3cfa512e" xmlns:ns3="b7e59048-1b42-4c5c-bb9d-29f79aed06e2" targetNamespace="http://schemas.microsoft.com/office/2006/metadata/properties" ma:root="true" ma:fieldsID="17a842d2a0ae362256dfc8542f8d7d36" ns2:_="" ns3:_="">
    <xsd:import namespace="360df5d8-f037-41cf-9926-cc0c3cfa512e"/>
    <xsd:import namespace="b7e59048-1b42-4c5c-bb9d-29f79aed0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f5d8-f037-41cf-9926-cc0c3cfa5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9048-1b42-4c5c-bb9d-29f79aed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B6FF7-1EDC-4484-B4AD-734D0A731FEE}"/>
</file>

<file path=customXml/itemProps2.xml><?xml version="1.0" encoding="utf-8"?>
<ds:datastoreItem xmlns:ds="http://schemas.openxmlformats.org/officeDocument/2006/customXml" ds:itemID="{81CC2890-13F8-495C-B581-E24345676AD4}"/>
</file>

<file path=customXml/itemProps3.xml><?xml version="1.0" encoding="utf-8"?>
<ds:datastoreItem xmlns:ds="http://schemas.openxmlformats.org/officeDocument/2006/customXml" ds:itemID="{25AE104E-560B-415F-ABA2-515589276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3216</Words>
  <Characters>22192</Characters>
  <Application>Microsoft Office Word</Application>
  <DocSecurity>0</DocSecurity>
  <Lines>184</Lines>
  <Paragraphs>50</Paragraphs>
  <ScaleCrop>false</ScaleCrop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Gábor dr.</dc:creator>
  <cp:keywords/>
  <dc:description/>
  <cp:lastModifiedBy>Földesi Gábor dr.</cp:lastModifiedBy>
  <cp:revision>1</cp:revision>
  <dcterms:created xsi:type="dcterms:W3CDTF">2021-10-05T13:53:00Z</dcterms:created>
  <dcterms:modified xsi:type="dcterms:W3CDTF">2021-10-05T13:54:00Z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0x010100ABFD6BDD656DDB4FAEEC1C6ADE6E3C71</vt:lpwstr>
  </property>
</Properties>
</file>